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753" w:rsidRDefault="00324753" w:rsidP="0070292A">
      <w:pPr>
        <w:tabs>
          <w:tab w:val="left" w:pos="708"/>
        </w:tabs>
        <w:jc w:val="center"/>
        <w:rPr>
          <w:rFonts w:eastAsia="Times New Roman" w:cs="Times New Roman"/>
          <w:b/>
          <w:bCs/>
          <w:color w:val="auto"/>
          <w:sz w:val="28"/>
          <w:szCs w:val="28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Calibri" w:cs="Times New Roman"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МИНИСТЕРСТВО КУЛЬТУРЫ РОССИЙСКОЙ ФЕДЕРАЦИИ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ФЕДЕРАЛЬНОЕ ГОСУДАРСТВЕННОЕ БЮДЖЕТНОЕ ОБРАЗОВАТЕЛЬНОЕ УЧРЕЖДЕНИЕ ВЫСШЕГО ОБРАЗОВАНИЯ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«МОСКОВСКИЙ ГОСУДАРСТВЕННЫЙ ИНСТИТУТ КУЛЬТУРЫ»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eastAsia="Times New Roman" w:cs="Times New Roman"/>
          <w:b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УТВЕРЖДАЮ: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eastAsia="Times New Roman" w:cs="Times New Roman"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Cs/>
          <w:color w:val="auto"/>
          <w:bdr w:val="none" w:sz="0" w:space="0" w:color="auto"/>
        </w:rPr>
        <w:t>Председатель учебно-методического совета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eastAsia="Times New Roman" w:cs="Times New Roman"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Cs/>
          <w:color w:val="auto"/>
          <w:bdr w:val="none" w:sz="0" w:space="0" w:color="auto"/>
        </w:rPr>
        <w:t>Театрально-режиссёрского факультета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eastAsia="Times New Roman" w:cs="Times New Roman"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Cs/>
          <w:color w:val="auto"/>
          <w:bdr w:val="none" w:sz="0" w:space="0" w:color="auto"/>
        </w:rPr>
        <w:t>Овчинников Р.Ю.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eastAsia="Times New Roman" w:cs="Times New Roman"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Cs/>
          <w:color w:val="auto"/>
          <w:bdr w:val="none" w:sz="0" w:space="0" w:color="auto"/>
        </w:rPr>
        <w:t>«__» _________________ 2020г.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  <w:r>
        <w:rPr>
          <w:rFonts w:eastAsia="Times New Roman" w:cs="Times New Roman"/>
          <w:b/>
          <w:bCs/>
          <w:color w:val="auto"/>
          <w:bdr w:val="none" w:sz="0" w:space="0" w:color="auto"/>
        </w:rPr>
        <w:t>РАБОЧАЯ ПРОГРАММА ДИСЦИПЛИНЫ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Б1.О.</w:t>
      </w:r>
      <w:r>
        <w:rPr>
          <w:rFonts w:eastAsia="Times New Roman" w:cs="Times New Roman"/>
          <w:b/>
          <w:bCs/>
          <w:color w:val="auto"/>
          <w:bdr w:val="none" w:sz="0" w:space="0" w:color="auto"/>
        </w:rPr>
        <w:t>2</w:t>
      </w: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5 Р</w:t>
      </w:r>
      <w:r>
        <w:rPr>
          <w:rFonts w:eastAsia="Times New Roman" w:cs="Times New Roman"/>
          <w:b/>
          <w:bCs/>
          <w:color w:val="auto"/>
          <w:bdr w:val="none" w:sz="0" w:space="0" w:color="auto"/>
        </w:rPr>
        <w:t>АБОТА РЕЖИССЕРА С БАЛЛЕТМЕЙСТЕРОМ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51.03.05 «Режиссура театрализованных представлений»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Режиссер театрализованных представлений и праздников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Бакалавр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/>
          <w:bCs/>
          <w:color w:val="auto"/>
          <w:bdr w:val="none" w:sz="0" w:space="0" w:color="auto"/>
        </w:rPr>
        <w:t>Очная, заочная</w:t>
      </w: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</w:p>
    <w:p w:rsidR="008B6ED2" w:rsidRPr="008B6ED2" w:rsidRDefault="008B6ED2" w:rsidP="008B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Cs/>
          <w:color w:val="auto"/>
          <w:bdr w:val="none" w:sz="0" w:space="0" w:color="auto"/>
        </w:rPr>
      </w:pPr>
      <w:r w:rsidRPr="008B6ED2">
        <w:rPr>
          <w:rFonts w:eastAsia="Times New Roman" w:cs="Times New Roman"/>
          <w:bCs/>
          <w:color w:val="auto"/>
          <w:bdr w:val="none" w:sz="0" w:space="0" w:color="auto"/>
        </w:rPr>
        <w:t>Химки, 2020 г.</w:t>
      </w:r>
    </w:p>
    <w:p w:rsidR="00042AC3" w:rsidRDefault="00042AC3" w:rsidP="004833D2">
      <w:pPr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324753" w:rsidRDefault="00704CDA" w:rsidP="008B6ED2">
      <w:pPr>
        <w:tabs>
          <w:tab w:val="left" w:pos="708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Оглавление</w:t>
      </w:r>
    </w:p>
    <w:p w:rsidR="00324753" w:rsidRDefault="00324753" w:rsidP="004833D2">
      <w:pPr>
        <w:tabs>
          <w:tab w:val="left" w:pos="480"/>
          <w:tab w:val="right" w:leader="dot" w:pos="9328"/>
        </w:tabs>
        <w:jc w:val="both"/>
        <w:rPr>
          <w:sz w:val="28"/>
          <w:szCs w:val="28"/>
        </w:rPr>
      </w:pPr>
    </w:p>
    <w:p w:rsidR="00324753" w:rsidRDefault="007D0922" w:rsidP="004833D2">
      <w:pPr>
        <w:jc w:val="both"/>
        <w:rPr>
          <w:rStyle w:val="a7"/>
          <w:sz w:val="28"/>
          <w:szCs w:val="28"/>
        </w:rPr>
      </w:pPr>
      <w:hyperlink w:anchor="Toc528600540" w:history="1">
        <w:r w:rsidR="00704CDA">
          <w:rPr>
            <w:rStyle w:val="Hyperlink0"/>
            <w:rFonts w:eastAsia="Arial Unicode MS"/>
          </w:rPr>
          <w:t>1.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a7"/>
            <w:b/>
            <w:bCs/>
            <w:sz w:val="28"/>
            <w:szCs w:val="28"/>
            <w:shd w:val="clear" w:color="auto" w:fill="FFFFFF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704CDA">
          <w:rPr>
            <w:rStyle w:val="a7"/>
            <w:sz w:val="28"/>
            <w:szCs w:val="28"/>
          </w:rPr>
          <w:tab/>
          <w:t>………………………</w:t>
        </w:r>
      </w:hyperlink>
      <w:r w:rsidR="00704CDA">
        <w:rPr>
          <w:rStyle w:val="a7"/>
          <w:sz w:val="28"/>
          <w:szCs w:val="28"/>
        </w:rPr>
        <w:t>3</w:t>
      </w:r>
    </w:p>
    <w:p w:rsidR="00324753" w:rsidRDefault="007D0922" w:rsidP="004833D2">
      <w:pPr>
        <w:pStyle w:val="30"/>
        <w:tabs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1" w:history="1">
        <w:r w:rsidR="00704CDA">
          <w:rPr>
            <w:rStyle w:val="Hyperlink1"/>
          </w:rPr>
          <w:t>2. МЕСТО ДИСЦИПЛИНЫ В СТРУКТУРЕ ОПОП ВО</w:t>
        </w:r>
        <w:r w:rsidR="00704CDA">
          <w:rPr>
            <w:rStyle w:val="a7"/>
            <w:sz w:val="28"/>
            <w:szCs w:val="28"/>
          </w:rPr>
          <w:tab/>
        </w:r>
      </w:hyperlink>
      <w:r w:rsidR="001B672F">
        <w:rPr>
          <w:rStyle w:val="a7"/>
          <w:sz w:val="28"/>
          <w:szCs w:val="28"/>
        </w:rPr>
        <w:t>5</w:t>
      </w:r>
    </w:p>
    <w:p w:rsidR="00324753" w:rsidRDefault="007D0922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2" w:history="1">
        <w:r w:rsidR="00704CDA">
          <w:rPr>
            <w:rStyle w:val="Hyperlink1"/>
          </w:rPr>
          <w:t>3.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704CDA">
          <w:rPr>
            <w:rStyle w:val="a7"/>
            <w:sz w:val="28"/>
            <w:szCs w:val="28"/>
          </w:rPr>
          <w:tab/>
        </w:r>
      </w:hyperlink>
      <w:r w:rsidR="00D47F5A">
        <w:rPr>
          <w:rStyle w:val="a7"/>
          <w:sz w:val="28"/>
          <w:szCs w:val="28"/>
        </w:rPr>
        <w:t>6</w:t>
      </w:r>
    </w:p>
    <w:p w:rsidR="00324753" w:rsidRDefault="007D0922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3" w:history="1">
        <w:r w:rsidR="00704CDA">
          <w:rPr>
            <w:rStyle w:val="Hyperlink1"/>
          </w:rPr>
          <w:t>4.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704CDA">
          <w:rPr>
            <w:rStyle w:val="a7"/>
            <w:sz w:val="28"/>
            <w:szCs w:val="28"/>
          </w:rPr>
          <w:tab/>
        </w:r>
      </w:hyperlink>
      <w:r w:rsidR="00D47F5A">
        <w:rPr>
          <w:rStyle w:val="a7"/>
          <w:sz w:val="28"/>
          <w:szCs w:val="28"/>
        </w:rPr>
        <w:t>8</w:t>
      </w:r>
    </w:p>
    <w:p w:rsidR="00324753" w:rsidRDefault="007D0922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4" w:history="1">
        <w:r w:rsidR="00704CDA">
          <w:rPr>
            <w:rStyle w:val="Hyperlink1"/>
          </w:rPr>
          <w:t>5.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ПЕРЕЧЕНЬ УЧЕБНО-МЕТОДИЧЕСКОГО ОБЕСПЕЧЕНИЯ ПО ДИСЦИПЛИНЕ, ОБРАЗОВАТЕЛЬНЫЕ ТЕХНОЛОГИИ</w:t>
        </w:r>
        <w:r w:rsidR="00704CDA">
          <w:rPr>
            <w:rStyle w:val="a7"/>
            <w:sz w:val="28"/>
            <w:szCs w:val="28"/>
          </w:rPr>
          <w:tab/>
        </w:r>
      </w:hyperlink>
      <w:r w:rsidR="00D82A66">
        <w:rPr>
          <w:rStyle w:val="a7"/>
          <w:sz w:val="28"/>
          <w:szCs w:val="28"/>
        </w:rPr>
        <w:t>14</w:t>
      </w:r>
    </w:p>
    <w:p w:rsidR="00324753" w:rsidRDefault="007D0922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6" w:history="1">
        <w:r w:rsidR="002A7DB9">
          <w:rPr>
            <w:rStyle w:val="Hyperlink1"/>
          </w:rPr>
          <w:t>6</w:t>
        </w:r>
        <w:r w:rsidR="00704CDA">
          <w:rPr>
            <w:rStyle w:val="Hyperlink1"/>
          </w:rPr>
          <w:t>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704CDA">
          <w:rPr>
            <w:rStyle w:val="a7"/>
            <w:sz w:val="28"/>
            <w:szCs w:val="28"/>
          </w:rPr>
          <w:tab/>
        </w:r>
      </w:hyperlink>
      <w:r w:rsidR="00D82A66">
        <w:rPr>
          <w:rStyle w:val="a7"/>
          <w:sz w:val="28"/>
          <w:szCs w:val="28"/>
        </w:rPr>
        <w:t>1</w:t>
      </w:r>
      <w:r w:rsidR="00D47F5A">
        <w:rPr>
          <w:rStyle w:val="a7"/>
          <w:sz w:val="28"/>
          <w:szCs w:val="28"/>
        </w:rPr>
        <w:t>8</w:t>
      </w:r>
    </w:p>
    <w:p w:rsidR="00324753" w:rsidRDefault="007D0922" w:rsidP="004833D2">
      <w:pPr>
        <w:pStyle w:val="30"/>
        <w:tabs>
          <w:tab w:val="left" w:pos="1100"/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8" w:history="1">
        <w:r w:rsidR="002A7DB9">
          <w:rPr>
            <w:rStyle w:val="Hyperlink1"/>
          </w:rPr>
          <w:t>7</w:t>
        </w:r>
        <w:r w:rsidR="00704CDA">
          <w:rPr>
            <w:rStyle w:val="Hyperlink1"/>
          </w:rPr>
          <w:t>.</w:t>
        </w:r>
        <w:r w:rsidR="00704CDA">
          <w:rPr>
            <w:rStyle w:val="a7"/>
            <w:sz w:val="28"/>
            <w:szCs w:val="28"/>
          </w:rPr>
          <w:tab/>
        </w:r>
        <w:r w:rsidR="00704CDA">
          <w:rPr>
            <w:rStyle w:val="Hyperlink1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704CDA">
          <w:rPr>
            <w:rStyle w:val="a7"/>
            <w:sz w:val="28"/>
            <w:szCs w:val="28"/>
          </w:rPr>
          <w:tab/>
        </w:r>
      </w:hyperlink>
      <w:r w:rsidR="00D47F5A">
        <w:rPr>
          <w:rStyle w:val="a7"/>
          <w:sz w:val="28"/>
          <w:szCs w:val="28"/>
        </w:rPr>
        <w:t>22</w:t>
      </w:r>
    </w:p>
    <w:p w:rsidR="00324753" w:rsidRDefault="007D0922" w:rsidP="004833D2">
      <w:pPr>
        <w:pStyle w:val="30"/>
        <w:tabs>
          <w:tab w:val="right" w:leader="dot" w:pos="9328"/>
        </w:tabs>
        <w:spacing w:after="0"/>
        <w:ind w:left="0"/>
        <w:jc w:val="both"/>
        <w:rPr>
          <w:rStyle w:val="a7"/>
          <w:sz w:val="28"/>
          <w:szCs w:val="28"/>
        </w:rPr>
      </w:pPr>
      <w:hyperlink w:anchor="Toc528600549" w:history="1">
        <w:r w:rsidR="002A7DB9">
          <w:rPr>
            <w:rStyle w:val="Hyperlink1"/>
          </w:rPr>
          <w:t>8</w:t>
        </w:r>
        <w:r w:rsidR="00704CDA">
          <w:rPr>
            <w:rStyle w:val="Hyperlink1"/>
          </w:rPr>
          <w:t>. ОПИСАНИЕ МАТЕРИАЛЬНО-ТЕХНИЧЕСКОЙ БАЗЫ, НЕОБХОДИМОЙ ДЛЯ ОСУЩЕСТВЛЕНИЯ ОБРАЗОВАТЕЛЬНОГО ПРОЦЕССА ПО ДИСЦИПЛИНЕ</w:t>
        </w:r>
        <w:r w:rsidR="00704CDA">
          <w:rPr>
            <w:rStyle w:val="a7"/>
            <w:sz w:val="28"/>
            <w:szCs w:val="28"/>
          </w:rPr>
          <w:tab/>
        </w:r>
      </w:hyperlink>
      <w:r w:rsidR="00704CDA">
        <w:rPr>
          <w:rStyle w:val="a7"/>
          <w:sz w:val="28"/>
          <w:szCs w:val="28"/>
        </w:rPr>
        <w:t>2</w:t>
      </w:r>
      <w:r w:rsidR="00D82A66">
        <w:rPr>
          <w:rStyle w:val="a7"/>
          <w:sz w:val="28"/>
          <w:szCs w:val="28"/>
        </w:rPr>
        <w:t>3</w:t>
      </w:r>
    </w:p>
    <w:p w:rsidR="00324753" w:rsidRDefault="00324753" w:rsidP="004833D2">
      <w:pPr>
        <w:tabs>
          <w:tab w:val="left" w:pos="708"/>
        </w:tabs>
        <w:jc w:val="both"/>
        <w:rPr>
          <w:rStyle w:val="a7"/>
          <w:b/>
          <w:bCs/>
          <w:sz w:val="28"/>
          <w:szCs w:val="28"/>
          <w:u w:val="single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324753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1B672F" w:rsidRDefault="001B672F" w:rsidP="004833D2">
      <w:pPr>
        <w:tabs>
          <w:tab w:val="left" w:pos="400"/>
          <w:tab w:val="left" w:pos="600"/>
        </w:tabs>
        <w:spacing w:line="276" w:lineRule="auto"/>
        <w:jc w:val="both"/>
        <w:rPr>
          <w:b/>
          <w:bCs/>
          <w:sz w:val="28"/>
          <w:szCs w:val="28"/>
        </w:rPr>
      </w:pPr>
    </w:p>
    <w:p w:rsidR="00324753" w:rsidRDefault="00704CDA" w:rsidP="004833D2">
      <w:pPr>
        <w:keepNext/>
        <w:numPr>
          <w:ilvl w:val="0"/>
          <w:numId w:val="2"/>
        </w:numPr>
        <w:jc w:val="both"/>
        <w:outlineLvl w:val="0"/>
        <w:rPr>
          <w:rStyle w:val="a7"/>
          <w:b/>
          <w:bCs/>
          <w:sz w:val="28"/>
          <w:szCs w:val="28"/>
          <w:shd w:val="clear" w:color="auto" w:fill="FFFFFF"/>
        </w:rPr>
      </w:pPr>
      <w:r>
        <w:rPr>
          <w:rStyle w:val="a7"/>
          <w:b/>
          <w:bCs/>
          <w:sz w:val="28"/>
          <w:szCs w:val="28"/>
          <w:shd w:val="clear" w:color="auto" w:fill="FFFFFF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:rsidR="00324753" w:rsidRDefault="00704CDA" w:rsidP="004833D2">
      <w:pPr>
        <w:spacing w:line="360" w:lineRule="auto"/>
        <w:jc w:val="both"/>
        <w:rPr>
          <w:rStyle w:val="a7"/>
          <w:sz w:val="28"/>
          <w:szCs w:val="28"/>
        </w:rPr>
      </w:pPr>
      <w:r>
        <w:rPr>
          <w:rStyle w:val="a7"/>
          <w:b/>
          <w:bCs/>
          <w:i/>
          <w:iCs/>
          <w:sz w:val="28"/>
          <w:szCs w:val="28"/>
        </w:rPr>
        <w:t xml:space="preserve">Цели освоения дисциплины: </w:t>
      </w:r>
      <w:r>
        <w:rPr>
          <w:rStyle w:val="a7"/>
          <w:sz w:val="28"/>
          <w:szCs w:val="28"/>
        </w:rPr>
        <w:t>направлена на воспитание квалифицированного специалиста, режиссера театрализованных представлений и праздников, знающего специфику и выразительные возможности хореографического языка, общие понятия в области теории хореографии и искусства балетмейстера, основные хореографические направления, формы, стили и жанры; владеющего методикой передачи выразительных средств хореографии в театрализованном представлении и на эстраде.</w:t>
      </w:r>
    </w:p>
    <w:p w:rsidR="00324753" w:rsidRDefault="00704CDA" w:rsidP="004833D2">
      <w:pPr>
        <w:ind w:firstLine="709"/>
        <w:jc w:val="both"/>
        <w:rPr>
          <w:rStyle w:val="a7"/>
          <w:b/>
          <w:bCs/>
          <w:i/>
          <w:iCs/>
          <w:sz w:val="28"/>
          <w:szCs w:val="28"/>
        </w:rPr>
      </w:pPr>
      <w:r>
        <w:rPr>
          <w:rStyle w:val="a7"/>
          <w:b/>
          <w:bCs/>
          <w:i/>
          <w:iCs/>
          <w:sz w:val="28"/>
          <w:szCs w:val="28"/>
        </w:rPr>
        <w:t xml:space="preserve">Дисциплина направлена на формирование следующих компетенций выпускника: 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УК – 3: Способность осуществлять социальное взаимодействие и реализовывать свою роль в команде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324753" w:rsidRDefault="00704CDA" w:rsidP="004833D2">
      <w:pPr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sz w:val="28"/>
          <w:szCs w:val="28"/>
        </w:rPr>
        <w:t xml:space="preserve"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 </w:t>
      </w:r>
    </w:p>
    <w:p w:rsidR="006A6862" w:rsidRDefault="00704CDA" w:rsidP="004833D2">
      <w:pPr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6A6862" w:rsidRDefault="006A6862" w:rsidP="008B6ED2">
      <w:pPr>
        <w:jc w:val="both"/>
        <w:rPr>
          <w:rStyle w:val="a7"/>
          <w:b/>
          <w:bCs/>
          <w:i/>
          <w:iCs/>
          <w:sz w:val="28"/>
          <w:szCs w:val="28"/>
        </w:rPr>
      </w:pPr>
    </w:p>
    <w:p w:rsidR="00324753" w:rsidRDefault="00704CDA" w:rsidP="004833D2">
      <w:pPr>
        <w:ind w:firstLine="709"/>
        <w:jc w:val="both"/>
        <w:rPr>
          <w:rStyle w:val="a7"/>
          <w:sz w:val="28"/>
          <w:szCs w:val="28"/>
        </w:rPr>
      </w:pPr>
      <w:r>
        <w:rPr>
          <w:rStyle w:val="a7"/>
          <w:b/>
          <w:bCs/>
          <w:i/>
          <w:iCs/>
          <w:sz w:val="28"/>
          <w:szCs w:val="28"/>
        </w:rPr>
        <w:t>Перечень планируемых результатов обучения по дисциплине</w:t>
      </w:r>
      <w:r>
        <w:rPr>
          <w:rStyle w:val="a7"/>
          <w:sz w:val="28"/>
          <w:szCs w:val="28"/>
        </w:rPr>
        <w:t>, соотнесенные с планируемыми результатами освоения образовательной программы:</w:t>
      </w:r>
    </w:p>
    <w:p w:rsidR="00324753" w:rsidRDefault="00324753" w:rsidP="004833D2">
      <w:pPr>
        <w:jc w:val="both"/>
        <w:rPr>
          <w:sz w:val="28"/>
          <w:szCs w:val="28"/>
        </w:rPr>
      </w:pPr>
    </w:p>
    <w:tbl>
      <w:tblPr>
        <w:tblStyle w:val="TableNormal"/>
        <w:tblW w:w="95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9"/>
        <w:gridCol w:w="2885"/>
        <w:gridCol w:w="6146"/>
      </w:tblGrid>
      <w:tr w:rsidR="00324753" w:rsidTr="004833D2">
        <w:trPr>
          <w:trHeight w:val="95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>№</w:t>
            </w:r>
          </w:p>
          <w:p w:rsidR="00324753" w:rsidRDefault="00704CDA">
            <w:pPr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пп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>Код</w:t>
            </w:r>
          </w:p>
          <w:p w:rsidR="00324753" w:rsidRDefault="00704CDA">
            <w:pPr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b/>
                <w:bCs/>
                <w:sz w:val="28"/>
                <w:szCs w:val="28"/>
              </w:rPr>
            </w:pPr>
            <w:r>
              <w:rPr>
                <w:rStyle w:val="a7"/>
                <w:b/>
                <w:bCs/>
                <w:sz w:val="28"/>
                <w:szCs w:val="28"/>
              </w:rPr>
              <w:t>Планируемые результаты обучения по дисциплине;</w:t>
            </w:r>
          </w:p>
          <w:p w:rsidR="00324753" w:rsidRDefault="00704CDA">
            <w:pPr>
              <w:jc w:val="both"/>
            </w:pPr>
            <w:r>
              <w:rPr>
                <w:rStyle w:val="a7"/>
                <w:b/>
                <w:bCs/>
                <w:sz w:val="28"/>
                <w:szCs w:val="28"/>
              </w:rPr>
              <w:t>индикаторы достижения компетенции</w:t>
            </w:r>
          </w:p>
        </w:tc>
      </w:tr>
      <w:tr w:rsidR="00324753" w:rsidTr="004833D2">
        <w:trPr>
          <w:trHeight w:val="543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lastRenderedPageBreak/>
              <w:t>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УК – 3: Способность осуществлять социальное взаимодействие и реализовывать свою роль в команде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Знать: основы межкультурных коммуникаций, психологии делового общения; правила языков (орфографии и орфоэпии) в устной и письменной речи родного и иностранного языка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Уметь: Осуществлять научные и иные виды коммуникаций; извлекать профессиональную информацию; работать в команде; работать в команде; толерантно общаться, и учитывать мнения и точки зрения людей других социальных, этнических, конфессиональных и культурных групп.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 xml:space="preserve">Владеть: Необходимыми знаниями для осуществления научных коммуникаций в профессиональной сфере; основами публичной речи; техникой ораторского искусства.   </w:t>
            </w:r>
          </w:p>
        </w:tc>
      </w:tr>
      <w:tr w:rsidR="00324753" w:rsidTr="004833D2">
        <w:trPr>
          <w:trHeight w:val="415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 xml:space="preserve">Знать: определение культурной политики; особенности формирования культурной политики на различных этапах исторического развития 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Уметь: разрабатывать проекты и программы режиссуры театрализованных представлений; участвовать в реализации проектов и программ, анализировать результаты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Владеть: навыком выявления основных режиссерских проблем при организации театрализованных представлений</w:t>
            </w:r>
          </w:p>
        </w:tc>
      </w:tr>
      <w:tr w:rsidR="00324753" w:rsidTr="004833D2">
        <w:trPr>
          <w:trHeight w:val="415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Знать: основы фундаментальных и прикладных дисциплин в области режиссуры театрализованных представлений - современные методологические принципы и методические приемы</w:t>
            </w:r>
          </w:p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Уметь: разрабатывать и использовать технологии режиссуры театрализованных представлений и праздников в разных сферах деятельности;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Владеть: применением технологий Режиссуры театрализованных представлений и праздников в разных сферах деятельности</w:t>
            </w:r>
          </w:p>
        </w:tc>
      </w:tr>
      <w:tr w:rsidR="00324753" w:rsidTr="004833D2">
        <w:trPr>
          <w:trHeight w:val="703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      </w: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 xml:space="preserve">Знать: основные понятия творческо-производственной деятельности работников учреждений культуры; основные цели, задачи, виды, формы, технологии творческо-производственной деятельности работников учреждений культуры; 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Уметь: выделять главное и второстепенное в творческо-производственной деятельности работников учреждений культуры; планировать творческо-производственную деятельность работников учреждений культуры; давать оценку структуре и содержанию разработанных творческих проектов</w:t>
            </w:r>
          </w:p>
          <w:p w:rsidR="00324753" w:rsidRDefault="00324753">
            <w:pPr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Владеть: технологиями разработки и реализации проектов</w:t>
            </w:r>
          </w:p>
        </w:tc>
      </w:tr>
    </w:tbl>
    <w:p w:rsidR="00324753" w:rsidRDefault="00324753" w:rsidP="004833D2">
      <w:pPr>
        <w:widowControl w:val="0"/>
        <w:jc w:val="both"/>
        <w:rPr>
          <w:sz w:val="28"/>
          <w:szCs w:val="28"/>
        </w:rPr>
      </w:pPr>
    </w:p>
    <w:p w:rsidR="00324753" w:rsidRDefault="00324753" w:rsidP="004833D2">
      <w:pPr>
        <w:jc w:val="both"/>
        <w:rPr>
          <w:sz w:val="28"/>
          <w:szCs w:val="28"/>
        </w:rPr>
      </w:pPr>
    </w:p>
    <w:p w:rsidR="00324753" w:rsidRDefault="00704CDA" w:rsidP="004833D2">
      <w:pPr>
        <w:numPr>
          <w:ilvl w:val="0"/>
          <w:numId w:val="3"/>
        </w:numPr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МЕСТО ДИСЦИПЛИНЫ В СТРУКТУРЕ ОПОП ВО</w:t>
      </w:r>
    </w:p>
    <w:p w:rsidR="00324753" w:rsidRDefault="00704CDA" w:rsidP="004833D2">
      <w:pPr>
        <w:pStyle w:val="a8"/>
        <w:suppressAutoHyphens/>
        <w:spacing w:line="240" w:lineRule="auto"/>
        <w:ind w:firstLine="709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Дисциплина Б1.О.25 «Работа режиссера с балетмейстером» относится к блоку Б1.О</w:t>
      </w:r>
      <w:r>
        <w:rPr>
          <w:rStyle w:val="a7"/>
          <w:i/>
          <w:iCs/>
          <w:color w:val="FF0000"/>
          <w:sz w:val="28"/>
          <w:szCs w:val="28"/>
          <w:u w:color="FF0000"/>
        </w:rPr>
        <w:t xml:space="preserve"> </w:t>
      </w:r>
      <w:r>
        <w:rPr>
          <w:rStyle w:val="a7"/>
          <w:sz w:val="28"/>
          <w:szCs w:val="28"/>
        </w:rPr>
        <w:t xml:space="preserve">учебного плана ОПОП 51.03.05  - Режиссура театрализованных представлений </w:t>
      </w:r>
      <w:r w:rsidR="00FB0964">
        <w:rPr>
          <w:rStyle w:val="a7"/>
          <w:sz w:val="28"/>
          <w:szCs w:val="28"/>
        </w:rPr>
        <w:t>и праздников (профиль: Режиссер</w:t>
      </w:r>
      <w:r>
        <w:rPr>
          <w:rStyle w:val="a7"/>
          <w:sz w:val="28"/>
          <w:szCs w:val="28"/>
        </w:rPr>
        <w:t xml:space="preserve"> театрализованных представлений и праздников).</w:t>
      </w:r>
    </w:p>
    <w:p w:rsidR="00F82AC1" w:rsidRPr="00F82AC1" w:rsidRDefault="00F82AC1" w:rsidP="004833D2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Дисциплина изучается в 3 семестре очного отделения, в 5 семестре</w:t>
      </w:r>
      <w:r w:rsidRPr="00F82AC1">
        <w:rPr>
          <w:sz w:val="28"/>
          <w:szCs w:val="28"/>
        </w:rPr>
        <w:t xml:space="preserve"> заочного отделения. </w:t>
      </w:r>
    </w:p>
    <w:p w:rsidR="0016346E" w:rsidRDefault="00F82AC1" w:rsidP="004833D2">
      <w:pPr>
        <w:jc w:val="both"/>
        <w:rPr>
          <w:sz w:val="28"/>
          <w:szCs w:val="28"/>
        </w:rPr>
      </w:pPr>
      <w:r w:rsidRPr="00F82AC1">
        <w:rPr>
          <w:sz w:val="28"/>
          <w:szCs w:val="28"/>
        </w:rPr>
        <w:t xml:space="preserve"> Изучение дисциплины </w:t>
      </w:r>
      <w:r w:rsidR="0016346E" w:rsidRPr="0016346E">
        <w:rPr>
          <w:sz w:val="28"/>
          <w:szCs w:val="28"/>
        </w:rPr>
        <w:t>Б1.О.25 «Работа режиссера с балетмейстером» относится к блоку Б1.О</w:t>
      </w:r>
      <w:r w:rsidR="0016346E" w:rsidRPr="0016346E">
        <w:rPr>
          <w:i/>
          <w:iCs/>
          <w:sz w:val="28"/>
          <w:szCs w:val="28"/>
        </w:rPr>
        <w:t xml:space="preserve"> </w:t>
      </w:r>
      <w:r w:rsidR="0016346E" w:rsidRPr="0016346E">
        <w:rPr>
          <w:sz w:val="28"/>
          <w:szCs w:val="28"/>
        </w:rPr>
        <w:t>учебного плана ОПОП 51.03.05  - Режиссура театрализованных представлений и праздников (профиль: Режиссер театрализованных представлений и праздников).</w:t>
      </w:r>
      <w:r w:rsidR="0016346E">
        <w:rPr>
          <w:sz w:val="28"/>
          <w:szCs w:val="28"/>
        </w:rPr>
        <w:t xml:space="preserve"> </w:t>
      </w:r>
    </w:p>
    <w:p w:rsidR="00F82AC1" w:rsidRPr="00F82AC1" w:rsidRDefault="00F82AC1" w:rsidP="004833D2">
      <w:pPr>
        <w:jc w:val="both"/>
        <w:rPr>
          <w:sz w:val="28"/>
          <w:szCs w:val="28"/>
        </w:rPr>
      </w:pPr>
      <w:r w:rsidRPr="00F82AC1">
        <w:rPr>
          <w:sz w:val="28"/>
          <w:szCs w:val="28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F82AC1" w:rsidRPr="00F82AC1" w:rsidRDefault="00F82AC1" w:rsidP="004833D2">
      <w:pPr>
        <w:jc w:val="both"/>
        <w:rPr>
          <w:sz w:val="28"/>
          <w:szCs w:val="28"/>
        </w:rPr>
      </w:pPr>
      <w:r w:rsidRPr="00F82AC1">
        <w:rPr>
          <w:sz w:val="28"/>
          <w:szCs w:val="28"/>
        </w:rPr>
        <w:t xml:space="preserve">Педагогика, Психология, </w:t>
      </w:r>
      <w:r w:rsidR="002D5662">
        <w:rPr>
          <w:sz w:val="28"/>
          <w:szCs w:val="28"/>
        </w:rPr>
        <w:t xml:space="preserve">Музыка в ТП (работа режиссера с композитором), Основы режиссуры и мастерства актера в театрализованном представлении, </w:t>
      </w:r>
      <w:r w:rsidRPr="00833539">
        <w:rPr>
          <w:sz w:val="28"/>
          <w:szCs w:val="28"/>
        </w:rPr>
        <w:t>Муз</w:t>
      </w:r>
      <w:r w:rsidR="002D5662" w:rsidRPr="00833539">
        <w:rPr>
          <w:sz w:val="28"/>
          <w:szCs w:val="28"/>
        </w:rPr>
        <w:t>ыкально-ритмическое воспитание, Работа режиссера с вокальным коллективом,</w:t>
      </w:r>
      <w:r w:rsidR="002D5662">
        <w:rPr>
          <w:sz w:val="28"/>
          <w:szCs w:val="28"/>
        </w:rPr>
        <w:t xml:space="preserve"> </w:t>
      </w:r>
      <w:r w:rsidRPr="00F82AC1">
        <w:rPr>
          <w:sz w:val="28"/>
          <w:szCs w:val="28"/>
        </w:rPr>
        <w:t xml:space="preserve">История теория праздничной культуры, Режиссура театрализованных представлений и праздников, </w:t>
      </w:r>
      <w:r w:rsidR="002D5662">
        <w:rPr>
          <w:sz w:val="28"/>
          <w:szCs w:val="28"/>
        </w:rPr>
        <w:t xml:space="preserve">Методика работы с исполнителем коллективом, Психология творчества в театрализованном представлении, Актерский психотренинг, Работа режиссера с постановочной группой, Работа режиссера с художником (макетирование), </w:t>
      </w:r>
      <w:r w:rsidR="00D815D5">
        <w:rPr>
          <w:sz w:val="28"/>
          <w:szCs w:val="28"/>
        </w:rPr>
        <w:t xml:space="preserve">Хореография в ТП, Сценография (Материальная культура), Грим, Сценическая речь, Сценарное мастерство, История русской литературы, История зарубежной литературы, История музыки, </w:t>
      </w:r>
      <w:r w:rsidRPr="00F82AC1">
        <w:rPr>
          <w:sz w:val="28"/>
          <w:szCs w:val="28"/>
        </w:rPr>
        <w:t>практика Учебная: творческая, практика Производственная: творческая, Государственная итоговая аттестация.</w:t>
      </w:r>
    </w:p>
    <w:p w:rsidR="00324753" w:rsidRDefault="00324753" w:rsidP="004833D2">
      <w:pPr>
        <w:jc w:val="both"/>
        <w:rPr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3.</w:t>
      </w:r>
      <w:r>
        <w:rPr>
          <w:rStyle w:val="a7"/>
          <w:b/>
          <w:bCs/>
          <w:sz w:val="28"/>
          <w:szCs w:val="28"/>
        </w:rPr>
        <w:tab/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Общая трудоемкость дисциплины «Работа режиссера с </w:t>
      </w:r>
      <w:r w:rsidR="008B6ED2">
        <w:rPr>
          <w:rStyle w:val="a7"/>
          <w:sz w:val="28"/>
          <w:szCs w:val="28"/>
        </w:rPr>
        <w:t>балетмейстером» составляет 2 за</w:t>
      </w:r>
      <w:r>
        <w:rPr>
          <w:rStyle w:val="a7"/>
          <w:sz w:val="28"/>
          <w:szCs w:val="28"/>
        </w:rPr>
        <w:t>четные единицы, 72 часа.</w:t>
      </w:r>
    </w:p>
    <w:p w:rsidR="00324753" w:rsidRDefault="00324753" w:rsidP="004833D2">
      <w:pPr>
        <w:spacing w:line="216" w:lineRule="auto"/>
        <w:jc w:val="both"/>
        <w:rPr>
          <w:sz w:val="28"/>
          <w:szCs w:val="28"/>
        </w:rPr>
      </w:pPr>
    </w:p>
    <w:p w:rsidR="00324753" w:rsidRDefault="00704CDA" w:rsidP="004833D2">
      <w:pPr>
        <w:spacing w:line="216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ab/>
        <w:t>По видам учебной деятельности дисциплина распределена следующим образом:</w:t>
      </w:r>
    </w:p>
    <w:p w:rsidR="00324753" w:rsidRDefault="00704CDA" w:rsidP="004833D2">
      <w:pPr>
        <w:spacing w:line="216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- для очной формы обучения:</w:t>
      </w:r>
    </w:p>
    <w:p w:rsidR="00324753" w:rsidRDefault="00704CDA" w:rsidP="004833D2">
      <w:pPr>
        <w:spacing w:line="216" w:lineRule="auto"/>
        <w:jc w:val="right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Таблица 2</w:t>
      </w:r>
    </w:p>
    <w:tbl>
      <w:tblPr>
        <w:tblStyle w:val="TableNormal"/>
        <w:tblW w:w="704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439"/>
        <w:gridCol w:w="1203"/>
        <w:gridCol w:w="1399"/>
      </w:tblGrid>
      <w:tr w:rsidR="00324753" w:rsidRPr="00CF4F16" w:rsidTr="004833D2">
        <w:trPr>
          <w:trHeight w:val="318"/>
          <w:jc w:val="center"/>
        </w:trPr>
        <w:tc>
          <w:tcPr>
            <w:tcW w:w="4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spacing w:line="216" w:lineRule="auto"/>
              <w:jc w:val="both"/>
              <w:rPr>
                <w:rStyle w:val="a7"/>
                <w:rFonts w:cs="Times New Roman"/>
                <w:i/>
                <w:iCs/>
                <w:sz w:val="28"/>
                <w:szCs w:val="28"/>
              </w:rPr>
            </w:pPr>
          </w:p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Семестры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34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34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Полугрупповые занятия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607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DC6C8A">
            <w:pPr>
              <w:rPr>
                <w:rFonts w:cs="Times New Roman"/>
                <w:sz w:val="28"/>
                <w:szCs w:val="28"/>
              </w:rPr>
            </w:pPr>
            <w:r w:rsidRPr="00CF4F16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DC6C8A">
            <w:pPr>
              <w:rPr>
                <w:rFonts w:cs="Times New Roman"/>
                <w:sz w:val="28"/>
                <w:szCs w:val="28"/>
              </w:rPr>
            </w:pPr>
            <w:r w:rsidRPr="00CF4F16">
              <w:rPr>
                <w:rFonts w:cs="Times New Roman"/>
                <w:sz w:val="28"/>
                <w:szCs w:val="28"/>
              </w:rPr>
              <w:t>18</w:t>
            </w: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20</w:t>
            </w:r>
          </w:p>
        </w:tc>
      </w:tr>
      <w:tr w:rsidR="00324753" w:rsidRPr="00CF4F16" w:rsidTr="004833D2">
        <w:trPr>
          <w:trHeight w:val="607"/>
          <w:jc w:val="center"/>
        </w:trPr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324753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Style w:val="a7"/>
                <w:rFonts w:cs="Times New Roman"/>
                <w:b/>
                <w:bCs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Экз.</w:t>
            </w:r>
          </w:p>
          <w:p w:rsidR="00324753" w:rsidRPr="00CF4F16" w:rsidRDefault="00324753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24753" w:rsidRPr="00CF4F16" w:rsidTr="004833D2">
        <w:trPr>
          <w:trHeight w:val="318"/>
          <w:jc w:val="center"/>
        </w:trPr>
        <w:tc>
          <w:tcPr>
            <w:tcW w:w="4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CF4F16" w:rsidRDefault="00704CDA">
            <w:pPr>
              <w:spacing w:line="216" w:lineRule="auto"/>
              <w:jc w:val="both"/>
              <w:rPr>
                <w:rStyle w:val="a7"/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>Общая трудоемкость                               час</w:t>
            </w:r>
          </w:p>
          <w:p w:rsidR="00324753" w:rsidRPr="00CF4F16" w:rsidRDefault="00324753">
            <w:pPr>
              <w:spacing w:line="216" w:lineRule="auto"/>
              <w:jc w:val="both"/>
              <w:rPr>
                <w:rStyle w:val="a7"/>
                <w:rFonts w:cs="Times New Roman"/>
                <w:sz w:val="28"/>
                <w:szCs w:val="28"/>
              </w:rPr>
            </w:pPr>
          </w:p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CE77AA">
            <w:pPr>
              <w:rPr>
                <w:rFonts w:cs="Times New Roman"/>
                <w:sz w:val="28"/>
                <w:szCs w:val="28"/>
              </w:rPr>
            </w:pPr>
            <w:r w:rsidRPr="00CF4F16">
              <w:rPr>
                <w:rFonts w:cs="Times New Roman"/>
                <w:sz w:val="28"/>
                <w:szCs w:val="28"/>
              </w:rPr>
              <w:t>72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CE77AA">
            <w:pPr>
              <w:rPr>
                <w:rFonts w:cs="Times New Roman"/>
                <w:sz w:val="28"/>
                <w:szCs w:val="28"/>
              </w:rPr>
            </w:pPr>
            <w:r w:rsidRPr="00CF4F16">
              <w:rPr>
                <w:rFonts w:cs="Times New Roman"/>
                <w:sz w:val="28"/>
                <w:szCs w:val="28"/>
              </w:rPr>
              <w:t>72</w:t>
            </w:r>
          </w:p>
        </w:tc>
      </w:tr>
      <w:tr w:rsidR="00324753" w:rsidRPr="00CF4F16" w:rsidTr="004833D2">
        <w:trPr>
          <w:trHeight w:val="997"/>
          <w:jc w:val="center"/>
        </w:trPr>
        <w:tc>
          <w:tcPr>
            <w:tcW w:w="4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24753" w:rsidRPr="00CF4F16" w:rsidRDefault="00324753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CF4F16" w:rsidRDefault="00704CDA">
            <w:pPr>
              <w:spacing w:line="216" w:lineRule="auto"/>
              <w:jc w:val="both"/>
              <w:rPr>
                <w:rFonts w:cs="Times New Roman"/>
                <w:sz w:val="28"/>
                <w:szCs w:val="28"/>
              </w:rPr>
            </w:pPr>
            <w:r w:rsidRPr="00CF4F16">
              <w:rPr>
                <w:rStyle w:val="a7"/>
                <w:rFonts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324753" w:rsidRDefault="00324753" w:rsidP="004833D2">
      <w:pPr>
        <w:widowControl w:val="0"/>
        <w:jc w:val="center"/>
        <w:rPr>
          <w:rStyle w:val="a7"/>
          <w:sz w:val="28"/>
          <w:szCs w:val="28"/>
        </w:rPr>
      </w:pPr>
    </w:p>
    <w:p w:rsidR="00324753" w:rsidRDefault="00324753" w:rsidP="004833D2">
      <w:pPr>
        <w:spacing w:line="216" w:lineRule="auto"/>
        <w:jc w:val="both"/>
        <w:rPr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spacing w:line="216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- для заочной формы обучения:</w:t>
      </w:r>
    </w:p>
    <w:p w:rsidR="00324753" w:rsidRDefault="00704CDA" w:rsidP="004833D2">
      <w:pPr>
        <w:spacing w:line="216" w:lineRule="auto"/>
        <w:jc w:val="right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Таблица 3</w:t>
      </w:r>
    </w:p>
    <w:p w:rsidR="00324753" w:rsidRDefault="00324753" w:rsidP="004833D2">
      <w:pPr>
        <w:tabs>
          <w:tab w:val="left" w:pos="708"/>
        </w:tabs>
        <w:spacing w:line="216" w:lineRule="auto"/>
        <w:jc w:val="both"/>
        <w:rPr>
          <w:sz w:val="28"/>
          <w:szCs w:val="28"/>
        </w:rPr>
      </w:pPr>
    </w:p>
    <w:tbl>
      <w:tblPr>
        <w:tblStyle w:val="TableNormal"/>
        <w:tblW w:w="692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339"/>
        <w:gridCol w:w="1186"/>
        <w:gridCol w:w="1399"/>
      </w:tblGrid>
      <w:tr w:rsidR="00324753" w:rsidTr="004833D2">
        <w:trPr>
          <w:trHeight w:val="318"/>
          <w:jc w:val="center"/>
        </w:trPr>
        <w:tc>
          <w:tcPr>
            <w:tcW w:w="4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spacing w:line="216" w:lineRule="auto"/>
              <w:jc w:val="both"/>
              <w:rPr>
                <w:rStyle w:val="a7"/>
                <w:i/>
                <w:iCs/>
                <w:sz w:val="28"/>
                <w:szCs w:val="28"/>
              </w:rPr>
            </w:pPr>
          </w:p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 xml:space="preserve">Всего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Семестры</w:t>
            </w: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5</w:t>
            </w:r>
          </w:p>
        </w:tc>
      </w:tr>
      <w:tr w:rsidR="00324753" w:rsidTr="00352174">
        <w:trPr>
          <w:trHeight w:val="1321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14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14</w:t>
            </w: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в том числе: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Занятия лекционного типа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14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14</w:t>
            </w: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Полугрупповые занятия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324753" w:rsidTr="004833D2">
        <w:trPr>
          <w:trHeight w:val="607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Индивидуальные и другие виды занятий (контроль)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7A4403" w:rsidP="00853C6D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7A4403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9</w:t>
            </w: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7A4403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49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7A4403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49</w:t>
            </w:r>
          </w:p>
        </w:tc>
      </w:tr>
      <w:tr w:rsidR="00324753" w:rsidTr="004833D2">
        <w:trPr>
          <w:trHeight w:val="607"/>
          <w:jc w:val="center"/>
        </w:trPr>
        <w:tc>
          <w:tcPr>
            <w:tcW w:w="4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b/>
                <w:bCs/>
                <w:sz w:val="28"/>
                <w:szCs w:val="28"/>
              </w:rPr>
              <w:t>Форма промежуточной аттестации (зачет, экзамен)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rStyle w:val="a7"/>
                <w:b/>
                <w:bCs/>
                <w:sz w:val="28"/>
                <w:szCs w:val="28"/>
              </w:rPr>
            </w:pPr>
            <w:r w:rsidRPr="007A4403">
              <w:rPr>
                <w:rStyle w:val="a7"/>
                <w:b/>
                <w:bCs/>
                <w:sz w:val="28"/>
                <w:szCs w:val="28"/>
              </w:rPr>
              <w:t>Экз.</w:t>
            </w:r>
          </w:p>
          <w:p w:rsidR="00927FB3" w:rsidRPr="007A4403" w:rsidRDefault="00927FB3">
            <w:pPr>
              <w:spacing w:line="21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24753" w:rsidTr="004833D2">
        <w:trPr>
          <w:trHeight w:val="318"/>
          <w:jc w:val="center"/>
        </w:trPr>
        <w:tc>
          <w:tcPr>
            <w:tcW w:w="4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7A4403" w:rsidRDefault="00704CDA">
            <w:pPr>
              <w:spacing w:line="216" w:lineRule="auto"/>
              <w:jc w:val="both"/>
              <w:rPr>
                <w:rStyle w:val="a7"/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>Общая трудоемкость                               час</w:t>
            </w:r>
          </w:p>
          <w:p w:rsidR="00324753" w:rsidRPr="007A4403" w:rsidRDefault="00324753">
            <w:pPr>
              <w:spacing w:line="216" w:lineRule="auto"/>
              <w:jc w:val="both"/>
              <w:rPr>
                <w:rStyle w:val="a7"/>
                <w:sz w:val="28"/>
                <w:szCs w:val="28"/>
              </w:rPr>
            </w:pPr>
          </w:p>
          <w:p w:rsidR="00324753" w:rsidRPr="007A4403" w:rsidRDefault="00704CD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7A4403">
              <w:rPr>
                <w:rStyle w:val="a7"/>
                <w:sz w:val="28"/>
                <w:szCs w:val="28"/>
              </w:rPr>
              <w:t xml:space="preserve">                                                                     з.е.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4B76D2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72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4B76D2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72</w:t>
            </w:r>
          </w:p>
        </w:tc>
      </w:tr>
      <w:tr w:rsidR="00324753" w:rsidTr="004833D2">
        <w:trPr>
          <w:trHeight w:val="997"/>
          <w:jc w:val="center"/>
        </w:trPr>
        <w:tc>
          <w:tcPr>
            <w:tcW w:w="4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324753" w:rsidRPr="007A4403" w:rsidRDefault="00324753">
            <w:pPr>
              <w:rPr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FA33A8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Pr="007A4403" w:rsidRDefault="005A6E0A">
            <w:pPr>
              <w:rPr>
                <w:sz w:val="28"/>
                <w:szCs w:val="28"/>
              </w:rPr>
            </w:pPr>
            <w:r w:rsidRPr="007A4403">
              <w:rPr>
                <w:sz w:val="28"/>
                <w:szCs w:val="28"/>
              </w:rPr>
              <w:t>2</w:t>
            </w:r>
          </w:p>
        </w:tc>
      </w:tr>
    </w:tbl>
    <w:p w:rsidR="00C26EDA" w:rsidRDefault="00C26EDA" w:rsidP="004833D2">
      <w:pPr>
        <w:spacing w:line="216" w:lineRule="auto"/>
        <w:jc w:val="both"/>
        <w:rPr>
          <w:sz w:val="28"/>
          <w:szCs w:val="28"/>
        </w:rPr>
      </w:pPr>
    </w:p>
    <w:p w:rsidR="00324753" w:rsidRDefault="00FC7981" w:rsidP="00FC7981">
      <w:pPr>
        <w:keepNext/>
        <w:keepLines/>
        <w:spacing w:before="240" w:after="60"/>
        <w:ind w:left="360" w:right="1320"/>
        <w:jc w:val="both"/>
        <w:outlineLvl w:val="2"/>
        <w:rPr>
          <w:rStyle w:val="a7"/>
          <w:b/>
          <w:bCs/>
          <w:caps/>
          <w:sz w:val="28"/>
          <w:szCs w:val="28"/>
        </w:rPr>
      </w:pPr>
      <w:r>
        <w:rPr>
          <w:rStyle w:val="a7"/>
          <w:b/>
          <w:bCs/>
          <w:caps/>
          <w:sz w:val="28"/>
          <w:szCs w:val="28"/>
        </w:rPr>
        <w:t>4.</w:t>
      </w:r>
      <w:r w:rsidR="00704CDA">
        <w:rPr>
          <w:rStyle w:val="a7"/>
          <w:b/>
          <w:bCs/>
          <w:caps/>
          <w:sz w:val="28"/>
          <w:szCs w:val="28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324753" w:rsidRDefault="00704CDA" w:rsidP="004833D2">
      <w:pPr>
        <w:ind w:left="709"/>
        <w:jc w:val="both"/>
        <w:rPr>
          <w:rStyle w:val="a7"/>
          <w:i/>
          <w:iCs/>
          <w:color w:val="FF0000"/>
          <w:sz w:val="28"/>
          <w:szCs w:val="28"/>
          <w:u w:color="FF0000"/>
        </w:rPr>
      </w:pPr>
      <w:r>
        <w:rPr>
          <w:rStyle w:val="a7"/>
          <w:sz w:val="28"/>
          <w:szCs w:val="28"/>
        </w:rPr>
        <w:t>Форма обучения очная</w:t>
      </w:r>
      <w:r>
        <w:rPr>
          <w:rStyle w:val="a7"/>
          <w:i/>
          <w:iCs/>
          <w:color w:val="FF0000"/>
          <w:sz w:val="28"/>
          <w:szCs w:val="28"/>
          <w:u w:color="FF0000"/>
        </w:rPr>
        <w:t xml:space="preserve">  </w:t>
      </w:r>
    </w:p>
    <w:p w:rsidR="00324753" w:rsidRDefault="00704CDA" w:rsidP="004833D2">
      <w:pPr>
        <w:ind w:left="709"/>
        <w:jc w:val="right"/>
        <w:rPr>
          <w:rStyle w:val="a7"/>
          <w:i/>
          <w:iCs/>
          <w:sz w:val="28"/>
          <w:szCs w:val="28"/>
        </w:rPr>
      </w:pPr>
      <w:r>
        <w:rPr>
          <w:rStyle w:val="a7"/>
          <w:i/>
          <w:iCs/>
          <w:sz w:val="28"/>
          <w:szCs w:val="28"/>
        </w:rPr>
        <w:t>Таблица 4</w:t>
      </w:r>
    </w:p>
    <w:tbl>
      <w:tblPr>
        <w:tblStyle w:val="TableNormal"/>
        <w:tblW w:w="956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574"/>
        <w:gridCol w:w="2534"/>
        <w:gridCol w:w="524"/>
        <w:gridCol w:w="523"/>
        <w:gridCol w:w="818"/>
        <w:gridCol w:w="1149"/>
        <w:gridCol w:w="693"/>
        <w:gridCol w:w="717"/>
        <w:gridCol w:w="2033"/>
      </w:tblGrid>
      <w:tr w:rsidR="00324753" w:rsidTr="004833D2">
        <w:trPr>
          <w:trHeight w:val="3518"/>
          <w:tblHeader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№</w:t>
            </w:r>
          </w:p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п/п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spacing w:before="660" w:after="660"/>
              <w:jc w:val="both"/>
            </w:pPr>
            <w:r>
              <w:rPr>
                <w:rStyle w:val="a7"/>
                <w:sz w:val="28"/>
                <w:szCs w:val="28"/>
              </w:rPr>
              <w:t>Раздел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дисциплины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ind w:left="113" w:right="113"/>
              <w:jc w:val="both"/>
            </w:pPr>
            <w:r>
              <w:rPr>
                <w:rStyle w:val="a7"/>
                <w:sz w:val="28"/>
                <w:szCs w:val="28"/>
              </w:rPr>
              <w:t>Семестр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ind w:left="113" w:right="113"/>
              <w:jc w:val="both"/>
            </w:pPr>
            <w:r>
              <w:rPr>
                <w:rStyle w:val="a7"/>
                <w:sz w:val="28"/>
                <w:szCs w:val="28"/>
              </w:rPr>
              <w:t>Неделя семестра</w:t>
            </w:r>
          </w:p>
        </w:tc>
        <w:tc>
          <w:tcPr>
            <w:tcW w:w="3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rStyle w:val="a7"/>
                <w:i/>
                <w:iCs/>
                <w:sz w:val="28"/>
                <w:szCs w:val="28"/>
              </w:rPr>
              <w:t>(по неделям семестра)</w:t>
            </w:r>
          </w:p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rStyle w:val="a7"/>
                <w:i/>
                <w:iCs/>
                <w:sz w:val="28"/>
                <w:szCs w:val="28"/>
              </w:rPr>
              <w:t>(по семестрам)</w:t>
            </w:r>
          </w:p>
        </w:tc>
      </w:tr>
      <w:tr w:rsidR="00324753" w:rsidTr="004833D2">
        <w:tblPrEx>
          <w:shd w:val="clear" w:color="auto" w:fill="CED7E7"/>
        </w:tblPrEx>
        <w:trPr>
          <w:trHeight w:val="638"/>
          <w:jc w:val="center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Контакт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ЗПГ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СРС</w:t>
            </w:r>
          </w:p>
        </w:tc>
        <w:tc>
          <w:tcPr>
            <w:tcW w:w="2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</w:tr>
      <w:tr w:rsidR="00324753" w:rsidTr="004833D2">
        <w:tblPrEx>
          <w:shd w:val="clear" w:color="auto" w:fill="CED7E7"/>
        </w:tblPrEx>
        <w:trPr>
          <w:trHeight w:val="191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Хореографическое искусство, его развитие и значение в обществе.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324753">
            <w:pPr>
              <w:tabs>
                <w:tab w:val="right" w:leader="underscore" w:pos="9328"/>
              </w:tabs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Музыка в хореографическом произведении.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3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Композиция танца. Хореографический «текст».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Последовательность создания хореографического номера.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над образом. Образ и содержание.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91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6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Рисунок танца как одно из основных выразительных средств хореографического произведения.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7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Композиционный  план. Развернутый хореографический сценарий.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8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 xml:space="preserve"> Работа хореографа с композитором.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9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хореографа над современной темой.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2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63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хореографа с художником.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59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Крупнейшие хореографы балетных трупп, ансамблей народного танца.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704CD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D70359">
              <w:rPr>
                <w:rStyle w:val="a7"/>
                <w:sz w:val="28"/>
                <w:szCs w:val="28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1B7A41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CB3516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1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D70359" w:rsidRDefault="00324753">
            <w:pPr>
              <w:rPr>
                <w:sz w:val="28"/>
                <w:szCs w:val="28"/>
              </w:rPr>
            </w:pPr>
          </w:p>
        </w:tc>
      </w:tr>
      <w:tr w:rsidR="007D0922" w:rsidTr="004833D2">
        <w:tblPrEx>
          <w:shd w:val="clear" w:color="auto" w:fill="CED7E7"/>
        </w:tblPrEx>
        <w:trPr>
          <w:trHeight w:val="159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7D0922" w:rsidRDefault="007D0922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12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922" w:rsidRDefault="007D0922">
            <w:pPr>
              <w:tabs>
                <w:tab w:val="right" w:leader="underscore" w:pos="932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Контроль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D70359" w:rsidRDefault="007D0922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D70359" w:rsidRDefault="007D0922">
            <w:pPr>
              <w:rPr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Default="007D0922">
            <w:pPr>
              <w:rPr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D70359" w:rsidRDefault="007D0922">
            <w:pPr>
              <w:rPr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D70359" w:rsidRDefault="007D0922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D70359" w:rsidRDefault="007D0922">
            <w:pPr>
              <w:rPr>
                <w:sz w:val="28"/>
                <w:szCs w:val="28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D70359" w:rsidRDefault="007D0922">
            <w:pPr>
              <w:rPr>
                <w:sz w:val="28"/>
                <w:szCs w:val="28"/>
              </w:rPr>
            </w:pPr>
            <w:r w:rsidRPr="00D70359">
              <w:rPr>
                <w:sz w:val="28"/>
                <w:szCs w:val="28"/>
              </w:rPr>
              <w:t>Экзамен</w:t>
            </w:r>
          </w:p>
        </w:tc>
      </w:tr>
    </w:tbl>
    <w:p w:rsidR="00324753" w:rsidRDefault="00324753" w:rsidP="007D0922">
      <w:pPr>
        <w:jc w:val="both"/>
        <w:rPr>
          <w:sz w:val="28"/>
          <w:szCs w:val="28"/>
        </w:rPr>
      </w:pPr>
    </w:p>
    <w:p w:rsidR="00324753" w:rsidRDefault="00704CDA" w:rsidP="004833D2">
      <w:pPr>
        <w:ind w:left="709"/>
        <w:jc w:val="both"/>
        <w:rPr>
          <w:rStyle w:val="a7"/>
          <w:i/>
          <w:iCs/>
          <w:color w:val="FF0000"/>
          <w:sz w:val="28"/>
          <w:szCs w:val="28"/>
          <w:u w:color="FF0000"/>
        </w:rPr>
      </w:pPr>
      <w:r>
        <w:rPr>
          <w:rStyle w:val="a7"/>
          <w:sz w:val="28"/>
          <w:szCs w:val="28"/>
        </w:rPr>
        <w:t>Форма обучения зочная</w:t>
      </w:r>
      <w:r>
        <w:rPr>
          <w:rStyle w:val="a7"/>
          <w:i/>
          <w:iCs/>
          <w:color w:val="FF0000"/>
          <w:sz w:val="28"/>
          <w:szCs w:val="28"/>
          <w:u w:color="FF0000"/>
        </w:rPr>
        <w:t xml:space="preserve">  </w:t>
      </w:r>
    </w:p>
    <w:p w:rsidR="00324753" w:rsidRDefault="00704CDA" w:rsidP="004833D2">
      <w:pPr>
        <w:ind w:left="709"/>
        <w:jc w:val="right"/>
        <w:rPr>
          <w:rStyle w:val="a7"/>
          <w:i/>
          <w:iCs/>
          <w:sz w:val="28"/>
          <w:szCs w:val="28"/>
        </w:rPr>
      </w:pPr>
      <w:r>
        <w:rPr>
          <w:rStyle w:val="a7"/>
          <w:i/>
          <w:iCs/>
          <w:sz w:val="28"/>
          <w:szCs w:val="28"/>
        </w:rPr>
        <w:t>Таблица 5</w:t>
      </w:r>
    </w:p>
    <w:tbl>
      <w:tblPr>
        <w:tblStyle w:val="TableNormal"/>
        <w:tblW w:w="956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574"/>
        <w:gridCol w:w="2534"/>
        <w:gridCol w:w="524"/>
        <w:gridCol w:w="523"/>
        <w:gridCol w:w="818"/>
        <w:gridCol w:w="1149"/>
        <w:gridCol w:w="693"/>
        <w:gridCol w:w="717"/>
        <w:gridCol w:w="2033"/>
      </w:tblGrid>
      <w:tr w:rsidR="00324753" w:rsidTr="004833D2">
        <w:trPr>
          <w:trHeight w:val="3518"/>
          <w:tblHeader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№</w:t>
            </w:r>
          </w:p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п/п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spacing w:before="660" w:after="660"/>
              <w:jc w:val="both"/>
            </w:pPr>
            <w:r>
              <w:rPr>
                <w:rStyle w:val="a7"/>
                <w:sz w:val="28"/>
                <w:szCs w:val="28"/>
              </w:rPr>
              <w:t>Раздел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дисциплины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ind w:left="113" w:right="113"/>
              <w:jc w:val="both"/>
            </w:pPr>
            <w:r>
              <w:rPr>
                <w:rStyle w:val="a7"/>
                <w:sz w:val="28"/>
                <w:szCs w:val="28"/>
              </w:rPr>
              <w:t>Семестр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ind w:left="113" w:right="113"/>
              <w:jc w:val="both"/>
            </w:pPr>
            <w:r>
              <w:rPr>
                <w:rStyle w:val="a7"/>
                <w:sz w:val="28"/>
                <w:szCs w:val="28"/>
              </w:rPr>
              <w:t>Неделя семестра</w:t>
            </w:r>
          </w:p>
        </w:tc>
        <w:tc>
          <w:tcPr>
            <w:tcW w:w="3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Виды учебной работы*, включая самостоятельную работу студентов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 xml:space="preserve">Формы текущего контроля успеваемости </w:t>
            </w:r>
            <w:r>
              <w:rPr>
                <w:rStyle w:val="a7"/>
                <w:i/>
                <w:iCs/>
                <w:sz w:val="28"/>
                <w:szCs w:val="28"/>
              </w:rPr>
              <w:t>(по неделям семестра)</w:t>
            </w:r>
          </w:p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 xml:space="preserve">Форма промежуточной аттестации </w:t>
            </w:r>
            <w:r>
              <w:rPr>
                <w:rStyle w:val="a7"/>
                <w:i/>
                <w:iCs/>
                <w:sz w:val="28"/>
                <w:szCs w:val="28"/>
              </w:rPr>
              <w:t>(по семестрам)</w:t>
            </w:r>
          </w:p>
        </w:tc>
      </w:tr>
      <w:tr w:rsidR="00324753" w:rsidTr="004833D2">
        <w:tblPrEx>
          <w:shd w:val="clear" w:color="auto" w:fill="CED7E7"/>
        </w:tblPrEx>
        <w:trPr>
          <w:trHeight w:val="638"/>
          <w:jc w:val="center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2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всего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Контакт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ЗПГ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СРС</w:t>
            </w:r>
          </w:p>
        </w:tc>
        <w:tc>
          <w:tcPr>
            <w:tcW w:w="2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0" w:type="dxa"/>
              <w:left w:w="0" w:type="dxa"/>
              <w:bottom w:w="0" w:type="dxa"/>
              <w:right w:w="0" w:type="dxa"/>
            </w:tcMar>
          </w:tcPr>
          <w:p w:rsidR="00324753" w:rsidRDefault="00324753"/>
        </w:tc>
      </w:tr>
      <w:tr w:rsidR="00324753" w:rsidTr="004833D2">
        <w:tblPrEx>
          <w:shd w:val="clear" w:color="auto" w:fill="CED7E7"/>
        </w:tblPrEx>
        <w:trPr>
          <w:trHeight w:val="191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Хореографическое искусство, его развитие и значение в обществе.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9C69DA" w:rsidRDefault="00704CDA">
            <w:pPr>
              <w:tabs>
                <w:tab w:val="left" w:pos="708"/>
              </w:tabs>
              <w:jc w:val="both"/>
            </w:pPr>
            <w:r w:rsidRPr="009C69DA">
              <w:rPr>
                <w:rStyle w:val="a7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324753">
            <w:pPr>
              <w:tabs>
                <w:tab w:val="right" w:leader="underscore" w:pos="9328"/>
              </w:tabs>
              <w:jc w:val="both"/>
              <w:rPr>
                <w:rStyle w:val="a7"/>
                <w:sz w:val="28"/>
                <w:szCs w:val="28"/>
              </w:rPr>
            </w:pPr>
          </w:p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Музыка в хореографическом произведении.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3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Композиция танца. Хореографический «текст».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Последовательность создания хореографического номера.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над образом. Образ и содержание.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91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6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Рисунок танца как одно из основных выразительных средств хореографического произведения.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127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7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Композиционный  план. Развернутый хореографический сценарий.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8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 xml:space="preserve"> Работа хореографа с композитором.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556E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9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хореографа над современной темой.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63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10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Работа хореографа с художником.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324753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  <w:lang w:val="en-US"/>
              </w:rPr>
              <w:t>11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tabs>
                <w:tab w:val="right" w:leader="underscore" w:pos="9328"/>
              </w:tabs>
              <w:jc w:val="both"/>
            </w:pPr>
            <w:r>
              <w:rPr>
                <w:rStyle w:val="a7"/>
                <w:sz w:val="28"/>
                <w:szCs w:val="28"/>
              </w:rPr>
              <w:t>Крупнейшие хореографы и балетмейстеры.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704CDA">
            <w:pPr>
              <w:tabs>
                <w:tab w:val="left" w:pos="708"/>
              </w:tabs>
              <w:jc w:val="both"/>
            </w:pPr>
            <w:r>
              <w:rPr>
                <w:rStyle w:val="a7"/>
                <w:sz w:val="28"/>
                <w:szCs w:val="28"/>
              </w:rP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Default="00324753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4B11C8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AE0C6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5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24753" w:rsidRPr="00AE0C62" w:rsidRDefault="00324753">
            <w:pPr>
              <w:rPr>
                <w:sz w:val="28"/>
                <w:szCs w:val="28"/>
              </w:rPr>
            </w:pPr>
          </w:p>
        </w:tc>
      </w:tr>
      <w:tr w:rsidR="007D0922" w:rsidTr="004833D2">
        <w:tblPrEx>
          <w:shd w:val="clear" w:color="auto" w:fill="CED7E7"/>
        </w:tblPrEx>
        <w:trPr>
          <w:trHeight w:val="958"/>
          <w:jc w:val="center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7D0922" w:rsidRDefault="007D0922">
            <w:pPr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12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922" w:rsidRDefault="007D0922">
            <w:pPr>
              <w:tabs>
                <w:tab w:val="right" w:leader="underscore" w:pos="9328"/>
              </w:tabs>
              <w:jc w:val="both"/>
              <w:rPr>
                <w:rStyle w:val="a7"/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t>Контроль</w:t>
            </w:r>
            <w:bookmarkStart w:id="0" w:name="_GoBack"/>
            <w:bookmarkEnd w:id="0"/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Default="007D0922">
            <w:pPr>
              <w:tabs>
                <w:tab w:val="left" w:pos="708"/>
              </w:tabs>
              <w:jc w:val="both"/>
              <w:rPr>
                <w:rStyle w:val="a7"/>
                <w:sz w:val="28"/>
                <w:szCs w:val="28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Default="007D0922"/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AE0C62" w:rsidRDefault="007D0922">
            <w:pPr>
              <w:rPr>
                <w:sz w:val="28"/>
                <w:szCs w:val="28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AE0C62" w:rsidRDefault="007D0922">
            <w:pPr>
              <w:rPr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AE0C62" w:rsidRDefault="007D0922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AE0C62" w:rsidRDefault="007D0922">
            <w:pPr>
              <w:rPr>
                <w:sz w:val="28"/>
                <w:szCs w:val="28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D0922" w:rsidRPr="00AE0C62" w:rsidRDefault="007D0922">
            <w:pPr>
              <w:rPr>
                <w:sz w:val="28"/>
                <w:szCs w:val="28"/>
              </w:rPr>
            </w:pPr>
            <w:r w:rsidRPr="00AE0C62">
              <w:rPr>
                <w:sz w:val="28"/>
                <w:szCs w:val="28"/>
              </w:rPr>
              <w:t>Экзамен</w:t>
            </w:r>
          </w:p>
        </w:tc>
      </w:tr>
    </w:tbl>
    <w:p w:rsidR="00324753" w:rsidRDefault="00324753" w:rsidP="004833D2">
      <w:pPr>
        <w:tabs>
          <w:tab w:val="left" w:pos="708"/>
        </w:tabs>
        <w:jc w:val="both"/>
        <w:rPr>
          <w:rStyle w:val="a7"/>
          <w:b/>
          <w:bCs/>
          <w:spacing w:val="-1"/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b/>
          <w:bCs/>
          <w:spacing w:val="-1"/>
          <w:sz w:val="28"/>
          <w:szCs w:val="28"/>
        </w:rPr>
      </w:pPr>
      <w:r>
        <w:rPr>
          <w:rStyle w:val="a7"/>
          <w:b/>
          <w:bCs/>
          <w:spacing w:val="-1"/>
          <w:sz w:val="28"/>
          <w:szCs w:val="28"/>
        </w:rPr>
        <w:t>СОДЕРЖАНИЕ РАЗДЕЛОВ КУРСА</w:t>
      </w:r>
    </w:p>
    <w:p w:rsidR="00324753" w:rsidRDefault="00324753" w:rsidP="004833D2">
      <w:pPr>
        <w:tabs>
          <w:tab w:val="left" w:pos="708"/>
        </w:tabs>
        <w:jc w:val="both"/>
        <w:rPr>
          <w:rStyle w:val="a7"/>
          <w:b/>
          <w:bCs/>
          <w:spacing w:val="-1"/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Тема 1. Хореографическое искусство, его развитие и значение в обществе.</w:t>
      </w:r>
    </w:p>
    <w:p w:rsidR="00324753" w:rsidRDefault="00324753" w:rsidP="004833D2">
      <w:pPr>
        <w:tabs>
          <w:tab w:val="left" w:pos="708"/>
        </w:tabs>
        <w:jc w:val="both"/>
        <w:rPr>
          <w:b/>
          <w:bCs/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Современный уровень развития хореографического искусства.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Виды сценического танца: классический танец, народно-характерный танец, историко-бытовой танец, современные синтетические направления хореографии, актерское мастерство в хореографии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Театры балета, ансамбли народного танца, ансамбли современного танца, фольклорные танцевальные коллективы, историческая реконструкция.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Значение и отводимая роль хореографии в жанрах музыкальных спектаклей (мюзикл, оперетта и т.д.), в шоу-представлениях и цирковом искусстве, хореография в перформансах и выразительные средства арт-хауса. Синтез хореографии с новейшими технологическими решениями и спецэффектами. </w:t>
      </w:r>
    </w:p>
    <w:p w:rsidR="00324753" w:rsidRDefault="00324753" w:rsidP="004833D2">
      <w:pPr>
        <w:tabs>
          <w:tab w:val="left" w:pos="708"/>
        </w:tabs>
        <w:jc w:val="both"/>
        <w:rPr>
          <w:sz w:val="28"/>
          <w:szCs w:val="28"/>
        </w:rPr>
      </w:pPr>
    </w:p>
    <w:p w:rsidR="00324753" w:rsidRDefault="00324753" w:rsidP="004833D2">
      <w:pPr>
        <w:tabs>
          <w:tab w:val="left" w:pos="708"/>
        </w:tabs>
        <w:jc w:val="both"/>
        <w:rPr>
          <w:i/>
          <w:iCs/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Тема 2.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bCs/>
          <w:sz w:val="28"/>
          <w:szCs w:val="28"/>
        </w:rPr>
        <w:t>Музыка в хореографическом произведении.</w:t>
      </w:r>
    </w:p>
    <w:p w:rsidR="00324753" w:rsidRDefault="00324753" w:rsidP="004833D2">
      <w:pPr>
        <w:tabs>
          <w:tab w:val="left" w:pos="708"/>
        </w:tabs>
        <w:jc w:val="both"/>
        <w:rPr>
          <w:sz w:val="28"/>
          <w:szCs w:val="28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Музыкальный материал – основа работы над хореографическим произведением.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Принципы отбора музыкального произведения для хореографической постановки.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Анализ музыкального произведения.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Работа хореографа с музыкальным материалом: (бережное отношение к музыкальному произведению, раскрытию балетмейстером композиционного замысла, построение сюжета на его основе).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Единство идеи и темы музыкального и хореографического произведения.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Создание на основе музыкального материала (слышимого образа) хореографического сочинения (образа видимого).</w:t>
      </w:r>
    </w:p>
    <w:p w:rsidR="00324753" w:rsidRDefault="00704CDA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Работа хореографа по созданию нового хореографического произведения на основе музыкального материала, написанного композитором согласно замыслу.</w:t>
      </w:r>
    </w:p>
    <w:p w:rsidR="00324753" w:rsidRDefault="00324753" w:rsidP="004833D2">
      <w:pPr>
        <w:tabs>
          <w:tab w:val="left" w:pos="708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</w:p>
    <w:p w:rsidR="00324753" w:rsidRDefault="00704CDA" w:rsidP="004833D2">
      <w:pPr>
        <w:tabs>
          <w:tab w:val="left" w:pos="708"/>
        </w:tabs>
        <w:jc w:val="both"/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  <w:t>Тема 3.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  <w:t>Композиция танца. Хореографический «текст».</w:t>
      </w:r>
    </w:p>
    <w:p w:rsidR="00324753" w:rsidRDefault="00324753" w:rsidP="004833D2">
      <w:pPr>
        <w:tabs>
          <w:tab w:val="left" w:pos="708"/>
        </w:tabs>
        <w:jc w:val="both"/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</w:pP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Хореографическая композиция как форма выражения драматургического содержания.</w:t>
      </w: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Основные закономерности и приёмы хореографической композиции в сценическом пространстве.</w:t>
      </w:r>
    </w:p>
    <w:p w:rsidR="00324753" w:rsidRDefault="00324753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  <w:t xml:space="preserve">Тема 4. </w:t>
      </w:r>
      <w:r>
        <w:rPr>
          <w:rStyle w:val="a7"/>
          <w:b/>
          <w:bCs/>
          <w:sz w:val="28"/>
          <w:szCs w:val="28"/>
        </w:rPr>
        <w:t>Последовательность создания хореографического номера.</w:t>
      </w:r>
    </w:p>
    <w:p w:rsidR="00324753" w:rsidRDefault="00324753" w:rsidP="004833D2">
      <w:pPr>
        <w:tabs>
          <w:tab w:val="left" w:pos="708"/>
          <w:tab w:val="center" w:pos="4677"/>
        </w:tabs>
        <w:jc w:val="both"/>
        <w:rPr>
          <w:sz w:val="28"/>
          <w:szCs w:val="28"/>
        </w:rPr>
      </w:pP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Выбор темы. Сюжет номера. Сбор материала, работа над музыкальным материалом. Работа над литературными источниками или документами и фактами. Сочинение, постановка и показ. Основные закономерности и приемы хореографической композиции в сценическом пространстве и на нетрадиционной площадке. Различия в постановке отдельного концертного номера от самостоятельной композиционной части театрализованного представления связанного единой художественной концепцией. </w:t>
      </w:r>
    </w:p>
    <w:p w:rsidR="00324753" w:rsidRDefault="00704CDA" w:rsidP="004833D2">
      <w:pPr>
        <w:pStyle w:val="text"/>
        <w:shd w:val="clear" w:color="auto" w:fill="FFFFFF"/>
        <w:spacing w:before="335"/>
        <w:ind w:right="502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Тема 5.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bCs/>
          <w:sz w:val="28"/>
          <w:szCs w:val="28"/>
        </w:rPr>
        <w:t>Работа над образом. Образ и содержание.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Образный язык хореографического искусства.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Раскрытие идеи, замысла хореографа через хореографический образ.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Музыкальный материал и хореографический образ.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Хореографический «текст» в решении хореографического образа. Взаимовлияние драматургии и сценического образа.</w:t>
      </w:r>
    </w:p>
    <w:p w:rsidR="00324753" w:rsidRDefault="00704CDA" w:rsidP="004833D2">
      <w:pPr>
        <w:pStyle w:val="text"/>
        <w:shd w:val="clear" w:color="auto" w:fill="FFFFFF"/>
        <w:spacing w:before="335"/>
        <w:ind w:right="502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Тема 6. Рисунок танца как одно из основных выразительных средств хореографического произведения.</w:t>
      </w:r>
    </w:p>
    <w:p w:rsidR="00324753" w:rsidRDefault="00704CDA" w:rsidP="004833D2">
      <w:pPr>
        <w:pStyle w:val="text"/>
        <w:shd w:val="clear" w:color="auto" w:fill="FFFFFF"/>
        <w:spacing w:before="335"/>
        <w:ind w:right="502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Отражение в рисунке танца национальных особенностей, быта нравов, жилищного уклада народа. Зависимость рисунка танца от замысла хореографа, драматургии номера, музыкального материала, танцевальной лексики. Взаимосвязь образа хореографического произведения с рисунком танца. Распределение рисунка танца на сценической площадке. Простой, многоплановый рисунок танца. Основной и второстепенный (аккомпанирующий). Построение симметричных и асимметричных рисунков танца. Принцип контраста, как одного из выразительных средств</w:t>
      </w:r>
    </w:p>
    <w:p w:rsidR="00324753" w:rsidRDefault="00704CDA" w:rsidP="004833D2">
      <w:pPr>
        <w:pStyle w:val="text"/>
        <w:shd w:val="clear" w:color="auto" w:fill="FFFFFF"/>
        <w:spacing w:before="335"/>
        <w:ind w:right="502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 xml:space="preserve">Тема 7. </w:t>
      </w:r>
      <w:r>
        <w:rPr>
          <w:rStyle w:val="a7"/>
          <w:sz w:val="28"/>
          <w:szCs w:val="28"/>
        </w:rPr>
        <w:t xml:space="preserve"> </w:t>
      </w:r>
      <w:r w:rsidR="008B6ED2">
        <w:rPr>
          <w:rStyle w:val="a7"/>
          <w:b/>
          <w:bCs/>
          <w:sz w:val="28"/>
          <w:szCs w:val="28"/>
        </w:rPr>
        <w:t>Композиционный</w:t>
      </w:r>
      <w:r>
        <w:rPr>
          <w:rStyle w:val="a7"/>
          <w:b/>
          <w:bCs/>
          <w:sz w:val="28"/>
          <w:szCs w:val="28"/>
        </w:rPr>
        <w:t xml:space="preserve"> план. Развернутый хореографический сценарий.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     Работа хореографа – либреттиста и драматурга над оригинальным сюжетом.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     Изучение жизни, быта, труда, обычаев и обрядов народа, его культуры, типических черт характера, социально-экономических условий для работы хореографа-либреттиста по созданию программы. 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      Изучение литературных и иконографических источников, исторических, архивных материалов для работы над произведениями, сюжеты которых опираются на конкретные исторические события жизни народа. </w:t>
      </w:r>
    </w:p>
    <w:p w:rsidR="00324753" w:rsidRDefault="00324753" w:rsidP="004833D2">
      <w:pPr>
        <w:ind w:firstLine="567"/>
        <w:jc w:val="both"/>
        <w:rPr>
          <w:sz w:val="28"/>
          <w:szCs w:val="28"/>
        </w:rPr>
      </w:pPr>
    </w:p>
    <w:p w:rsidR="00324753" w:rsidRDefault="00704CDA" w:rsidP="004833D2">
      <w:pPr>
        <w:ind w:firstLine="567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 xml:space="preserve">Тема 8. </w:t>
      </w:r>
      <w:r>
        <w:rPr>
          <w:rStyle w:val="a7"/>
          <w:sz w:val="28"/>
          <w:szCs w:val="28"/>
        </w:rPr>
        <w:t xml:space="preserve"> </w:t>
      </w:r>
      <w:r>
        <w:rPr>
          <w:rStyle w:val="a7"/>
          <w:b/>
          <w:bCs/>
          <w:sz w:val="28"/>
          <w:szCs w:val="28"/>
        </w:rPr>
        <w:t>Работа хореографа с композитором.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Творческое содружество хореографа и композитора, единство их идейно-творческих позиций.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Композиционный план. Творческая самостоятельность композитора и его сотрудничество с хореографом.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Работа хореографа и композитора над обработкой фольклорного материала для постановки народных танцев, хореографических картин, сюит.</w:t>
      </w:r>
    </w:p>
    <w:p w:rsidR="00324753" w:rsidRDefault="00324753" w:rsidP="004833D2">
      <w:pPr>
        <w:ind w:firstLine="567"/>
        <w:jc w:val="both"/>
        <w:rPr>
          <w:rStyle w:val="a7"/>
          <w:sz w:val="28"/>
          <w:szCs w:val="28"/>
        </w:rPr>
      </w:pPr>
    </w:p>
    <w:p w:rsidR="00324753" w:rsidRDefault="00324753" w:rsidP="004833D2">
      <w:pPr>
        <w:ind w:firstLine="567"/>
        <w:jc w:val="both"/>
        <w:rPr>
          <w:rStyle w:val="a7"/>
        </w:rPr>
      </w:pPr>
    </w:p>
    <w:p w:rsidR="00324753" w:rsidRPr="008B6ED2" w:rsidRDefault="00704CDA" w:rsidP="008B6ED2">
      <w:pPr>
        <w:ind w:firstLine="567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Тема 9. Работа хореографа над современной темой</w:t>
      </w: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 xml:space="preserve">    Выбор темы и сюжета для постановочной работы.</w:t>
      </w: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Актуальность, новизна художественных решений, взаимодействие с поп-культурой, молодёжной культурой, современными направлениями клубных танцев в поисках сценически выразительной танцевальной лексики.</w:t>
      </w: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>Взаимодействие хореографии с технологическими возможностями сценического оснащения: машинерии, световых, видео и др. спецэффектов. Использование новейших достижений спорта и циркового искусства для обогащения выразительных средств.</w:t>
      </w:r>
    </w:p>
    <w:p w:rsidR="00324753" w:rsidRDefault="00704CDA" w:rsidP="004833D2">
      <w:pPr>
        <w:tabs>
          <w:tab w:val="left" w:pos="708"/>
          <w:tab w:val="center" w:pos="4677"/>
        </w:tabs>
        <w:jc w:val="both"/>
        <w:rPr>
          <w:rStyle w:val="a7"/>
          <w:color w:val="333333"/>
          <w:u w:color="333333"/>
          <w:shd w:val="clear" w:color="auto" w:fill="FFFFFF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 xml:space="preserve">   </w:t>
      </w:r>
    </w:p>
    <w:p w:rsidR="00324753" w:rsidRDefault="00704CDA" w:rsidP="004833D2">
      <w:pPr>
        <w:ind w:firstLine="567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color w:val="333333"/>
          <w:sz w:val="28"/>
          <w:szCs w:val="28"/>
          <w:u w:color="333333"/>
          <w:shd w:val="clear" w:color="auto" w:fill="FFFFFF"/>
        </w:rPr>
        <w:t>Тема 10.</w:t>
      </w:r>
      <w:r>
        <w:rPr>
          <w:rStyle w:val="a7"/>
          <w:b/>
          <w:bCs/>
          <w:sz w:val="28"/>
          <w:szCs w:val="28"/>
        </w:rPr>
        <w:t xml:space="preserve"> Работа хореографа с художником.</w:t>
      </w:r>
    </w:p>
    <w:p w:rsidR="00324753" w:rsidRDefault="00324753" w:rsidP="004833D2">
      <w:pPr>
        <w:ind w:firstLine="567"/>
        <w:jc w:val="both"/>
        <w:rPr>
          <w:b/>
          <w:bCs/>
          <w:sz w:val="28"/>
          <w:szCs w:val="28"/>
        </w:rPr>
      </w:pP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Творческое содружество хореографа и художника. Идейно-творческие задачи и их совместное решение. Постановка перед художником задач обусловленных спецификой технологии хореографического искусства.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Драматургия номера, балетмейстерский замысел, музыкальный материал – основа для работы художника над решением сценического оформления и костюмов хореографического произведения.</w:t>
      </w:r>
    </w:p>
    <w:p w:rsidR="00324753" w:rsidRDefault="00704CDA" w:rsidP="004833D2">
      <w:pPr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Разработка художником световой партитуры на основе замысла хореографа.</w:t>
      </w:r>
    </w:p>
    <w:p w:rsidR="00324753" w:rsidRDefault="00324753" w:rsidP="004833D2">
      <w:pPr>
        <w:ind w:firstLine="567"/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ind w:firstLine="567"/>
        <w:jc w:val="both"/>
        <w:rPr>
          <w:rStyle w:val="a7"/>
          <w:color w:val="333333"/>
          <w:sz w:val="28"/>
          <w:szCs w:val="28"/>
          <w:u w:color="333333"/>
          <w:shd w:val="clear" w:color="auto" w:fill="FFFFFF"/>
        </w:rPr>
      </w:pPr>
      <w:r>
        <w:rPr>
          <w:rStyle w:val="a7"/>
          <w:b/>
          <w:bCs/>
          <w:sz w:val="28"/>
          <w:szCs w:val="28"/>
        </w:rPr>
        <w:t>Тема 11. Крупнейшие хореографы и балетмейстеры.</w:t>
      </w:r>
    </w:p>
    <w:p w:rsidR="00324753" w:rsidRDefault="00704CDA" w:rsidP="004833D2">
      <w:pPr>
        <w:shd w:val="clear" w:color="auto" w:fill="FFFFFF"/>
        <w:spacing w:before="100" w:after="100"/>
        <w:jc w:val="both"/>
        <w:rPr>
          <w:rStyle w:val="a7"/>
          <w:sz w:val="28"/>
          <w:szCs w:val="28"/>
        </w:rPr>
      </w:pPr>
      <w:r>
        <w:rPr>
          <w:rStyle w:val="a7"/>
          <w:color w:val="333333"/>
          <w:sz w:val="28"/>
          <w:szCs w:val="28"/>
          <w:u w:color="333333"/>
          <w:shd w:val="clear" w:color="auto" w:fill="FFFFFF"/>
        </w:rPr>
        <w:t xml:space="preserve">История возникновения хореографии, как самостоятельного вида искусства. Развитие и новаторские идеи величайших представителей хореографического искусства и их вклад в формирование современных средств выразительности. </w:t>
      </w:r>
      <w:r>
        <w:rPr>
          <w:rStyle w:val="a7"/>
          <w:sz w:val="28"/>
          <w:szCs w:val="28"/>
        </w:rPr>
        <w:t>Анализ лучших хореографических сочинений выдающихся балетмейстеров и  хореографов ХХ-ХХ</w:t>
      </w:r>
      <w:r>
        <w:rPr>
          <w:rStyle w:val="a7"/>
          <w:sz w:val="28"/>
          <w:szCs w:val="28"/>
          <w:lang w:val="en-US"/>
        </w:rPr>
        <w:t>I</w:t>
      </w:r>
      <w:r>
        <w:rPr>
          <w:rStyle w:val="a7"/>
          <w:sz w:val="28"/>
          <w:szCs w:val="28"/>
        </w:rPr>
        <w:t xml:space="preserve"> века.</w:t>
      </w:r>
    </w:p>
    <w:p w:rsidR="00324753" w:rsidRDefault="00324753" w:rsidP="004833D2">
      <w:pPr>
        <w:jc w:val="both"/>
        <w:rPr>
          <w:sz w:val="28"/>
          <w:szCs w:val="28"/>
        </w:rPr>
      </w:pPr>
    </w:p>
    <w:p w:rsidR="00324753" w:rsidRDefault="00704CDA" w:rsidP="004833D2">
      <w:pPr>
        <w:keepNext/>
        <w:keepLines/>
        <w:spacing w:before="240" w:after="60"/>
        <w:ind w:right="1320"/>
        <w:jc w:val="both"/>
        <w:outlineLvl w:val="2"/>
        <w:rPr>
          <w:rStyle w:val="a7"/>
          <w:b/>
          <w:bCs/>
          <w:caps/>
          <w:sz w:val="28"/>
          <w:szCs w:val="28"/>
        </w:rPr>
      </w:pPr>
      <w:r>
        <w:rPr>
          <w:rStyle w:val="a7"/>
          <w:b/>
          <w:bCs/>
          <w:caps/>
          <w:sz w:val="28"/>
          <w:szCs w:val="28"/>
        </w:rPr>
        <w:t>5.ПЕРЕЧЕНЬ УЧЕБНО-МЕТОДИЧЕСКОГО ОБЕСПЕЧЕНИЯ ПО ДИСЦИПЛИНЕ, ОБРАЗОВАТЕЛЬНЫЕ ТЕХНОЛОГИИ</w:t>
      </w:r>
    </w:p>
    <w:p w:rsidR="00324753" w:rsidRDefault="00324753" w:rsidP="004833D2">
      <w:pPr>
        <w:widowControl w:val="0"/>
        <w:tabs>
          <w:tab w:val="left" w:leader="underscore" w:pos="8848"/>
        </w:tabs>
        <w:ind w:firstLine="709"/>
        <w:jc w:val="both"/>
        <w:rPr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Новерр Ж.-Ж.  Письма о танце / Пер. А.А. Гвоздевой, примеч. и статья Соллертинского. - Л.: </w:t>
      </w:r>
      <w:r>
        <w:rPr>
          <w:rStyle w:val="a7"/>
          <w:sz w:val="28"/>
          <w:szCs w:val="28"/>
          <w:lang w:val="en-US"/>
        </w:rPr>
        <w:t>Academia</w:t>
      </w:r>
      <w:r w:rsidRPr="002A7DB9">
        <w:rPr>
          <w:rStyle w:val="a7"/>
          <w:sz w:val="28"/>
          <w:szCs w:val="28"/>
        </w:rPr>
        <w:t xml:space="preserve">, 1927. -316 </w:t>
      </w:r>
      <w:r>
        <w:rPr>
          <w:rStyle w:val="a7"/>
          <w:sz w:val="28"/>
          <w:szCs w:val="28"/>
        </w:rPr>
        <w:t>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Васильева-Рождественская М.В. Историко-бытовой танец: Учебное пособие - 2-е изд., пересмотр. - М.: Искусство, 1987. - 382 с.: рис.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Р. Захаров Сочинение танца - Искусство, 1983. - 244 с.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В.Н. Карпенко, И.А. Карпенко, Ж. Бгана Хореографическое искусство и балетмейстер. Учебное пособие. - Инфра-М., 2015. - 192 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М. Фокин Против течения - Искусство, 1981. - 510 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tbl>
      <w:tblPr>
        <w:tblStyle w:val="TableNormal"/>
        <w:tblW w:w="947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9474"/>
      </w:tblGrid>
      <w:tr w:rsidR="00324753" w:rsidTr="004833D2">
        <w:trPr>
          <w:trHeight w:val="160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Заигрова, Н. В.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 Рязан. фил. МГИК, 2015. - 97 с. - б. ц. </w:t>
            </w:r>
          </w:p>
        </w:tc>
      </w:tr>
      <w:tr w:rsidR="00324753" w:rsidTr="004833D2">
        <w:trPr>
          <w:trHeight w:val="160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Лопухов,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Основы характерного танца [Электронный ресурс] : учеб.пособие / А. Лопухов, А. Ширяев, А. Бочаров ; Лениград. гос. хореогр. уч-ще ; вступ. ст. и лит. работа с авт. Ю. О. Слонимского. - Л. ; М. : Искусство, 1939. - 196 с. - б. ц. </w:t>
            </w:r>
          </w:p>
        </w:tc>
      </w:tr>
      <w:tr w:rsidR="00324753" w:rsidTr="004833D2">
        <w:trPr>
          <w:trHeight w:val="192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Громов, Юрий Иосифович.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и его роль в воспитании пластической культуры актера [Текст] [Электронный ресурс] : [учеб. пособие] / Громов Юрий Иосифович ; Ю. И. Громов. - Москва : Планета музыки, 2011. - 256 с. : ил. - (Мир культуры, истории и философии). - Библиогр. : с. 246-249. - ISBN 978-5-91938-012-2. - ISBN 978-5-8114-1170-2 : 380.07. </w:t>
            </w:r>
          </w:p>
        </w:tc>
      </w:tr>
      <w:tr w:rsidR="00324753" w:rsidTr="004833D2">
        <w:trPr>
          <w:trHeight w:val="128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Есаулов, И. Г.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 [Электронный ресурс] : учеб. пособие / И. Г. Есаулов, К. А. Есаулова. - М. : Лань : Планета музыки, 2014. - ISBN 978-5-8114-1751-3 : б. ц. </w:t>
            </w:r>
          </w:p>
        </w:tc>
      </w:tr>
      <w:tr w:rsidR="00324753" w:rsidTr="004833D2">
        <w:trPr>
          <w:trHeight w:val="128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Громова, Е. Н.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Детские танцы из классических балетов : хрестоматия / Е. Н. Громова ; С.-Петерб. гуманит. ун-т профсоюзов. - СПб. : Изд-во СПбГУП, 2000. - 285, [2] с. - (Хореографическая педагогика; Вып.3). - ISBN 5-7621-0119-3 : 124-.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   Танец: От рисунка и мизансцены к образу : материалы к курсу "Композиция и постановка танца" / Моск. гос. ун-т культуры и искусств ; сост. Г. Ф. Богданов. - М. : МГУКИ, 2003. - 65 с. - 16-.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Богданов, Г. Ф.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Есаулова, К.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 : учебно-метод. пособие / К. А. Есаулова, И. Г. Есаулов ; Междунар. Славянская Акад. наук, образования, искусств и культуры. - Ижевск : МСА, 2004. - 206, [1] с. - ISBN 5-702900116-9 : 250-.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Пуртова, Т. В.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на любительской сцене. ХХ век: достижения и проблемы : [монография] [учеб. пособие] / Т. В. Пуртова. - М. : [Гос. Рос. Дом нар. творчества], 2006. - 166, [2] с. : ил., [6] л. ил. - ISBN 598335-013-7 :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Васильева, Е. Д.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: учеб. пособие / Е. Д. Васильева. - М. : Искусство, 1968. - 247 с. - 0-74-.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   Народно-сценический танец : учеб.-метод. пособие для сред. спец. и высших учеб. заведений искусств и культуры. Ч.1 / Моск. акад. хореогр. уч-ще ; К. Зацепина, А. Климов, К. Рихтер др. - М. : Искусство, 1976. - 222, [2] с. : ил. - ISBN 80105-37 : 0-62- 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Климов, А.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Основы русского народного танца : учебник / А. А. Климов. - М. : Искусство, 1981. - 267,[3]с. : ил., нот. - ISBN 80105-185 : 0-95-;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Ткаченко, Т. С.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Народный танец : учеб. пособие / Т. С. Ткаченко. - М. : Искусство, 1967. - 653, [2] с. : ил. - 1-96- 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Кондратенко, Ю.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Язык сценического танца: видовая специфика и морфология [Текст] : монография / Ю. А. Кондратенко ; Мордов. гос. ун-т им. Н. П. Огарева ; [науч. ред. Н. И. Воронина]. - Саранск : Изд-во Мордов. ун-та, 2009. - 133, [2] с. - ISBN 978-5-7103-2132-4 : 200-.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Сингач, Н. П.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танец: становление, техника, стиль и манера исполнения [Текст] : учеб. пособие / Н. П. Сингач ; Алтайская гос. акад. культуры и искусств. - Барнаул : АлтГАКИ, 2007. - 212, [1] с. : ил. - Библиогр.: с. 208-211. - ISBN 978-5-901897-49-2 : 250-.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Блазис Карло, (1795-1878).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Танцы вообще [Электронный ресурс] / Карло, ; Карло Блазис. - Москва : Планета музыки, 2008. - 346, [1] с. : ил., портр. ; 15 см. - (Мир культуры, истории и философии). - Текст рус., фр. - Библиогр. в подстроч. примеч. - ISBN 978-5-8114-0839-9 (В пер.). </w:t>
            </w:r>
          </w:p>
        </w:tc>
      </w:tr>
    </w:tbl>
    <w:p w:rsidR="00324753" w:rsidRDefault="00324753" w:rsidP="004833D2">
      <w:pPr>
        <w:jc w:val="both"/>
        <w:rPr>
          <w:rStyle w:val="a7"/>
          <w:b/>
          <w:bCs/>
          <w:sz w:val="28"/>
          <w:szCs w:val="28"/>
          <w:u w:val="single"/>
        </w:rPr>
      </w:pPr>
    </w:p>
    <w:p w:rsidR="00324753" w:rsidRDefault="00876B8B" w:rsidP="004833D2">
      <w:pPr>
        <w:tabs>
          <w:tab w:val="left" w:pos="1134"/>
          <w:tab w:val="right" w:leader="underscore" w:pos="8505"/>
        </w:tabs>
        <w:ind w:firstLine="851"/>
        <w:jc w:val="both"/>
        <w:rPr>
          <w:rStyle w:val="a7"/>
          <w:b/>
          <w:bCs/>
          <w:spacing w:val="-2"/>
          <w:sz w:val="28"/>
          <w:szCs w:val="28"/>
        </w:rPr>
      </w:pPr>
      <w:r>
        <w:rPr>
          <w:rStyle w:val="a7"/>
          <w:b/>
          <w:bCs/>
          <w:spacing w:val="-2"/>
          <w:sz w:val="28"/>
          <w:szCs w:val="28"/>
        </w:rPr>
        <w:t>6.</w:t>
      </w:r>
      <w:r w:rsidR="00704CDA">
        <w:rPr>
          <w:rStyle w:val="a7"/>
          <w:b/>
          <w:bCs/>
          <w:spacing w:val="-2"/>
          <w:sz w:val="28"/>
          <w:szCs w:val="28"/>
        </w:rPr>
        <w:t>УЧЕБНО-МЕТОДИЧЕСКОЕ И ИНФОРМАЦИОННОЕ ОБЕСПЕЧЕНИЕ ДИСЦИПЛИНЫ</w:t>
      </w:r>
      <w:r w:rsidR="00704CDA">
        <w:rPr>
          <w:rStyle w:val="a7"/>
          <w:rFonts w:ascii="Arial Unicode MS" w:hAnsi="Arial Unicode MS"/>
          <w:spacing w:val="-2"/>
          <w:sz w:val="28"/>
          <w:szCs w:val="28"/>
        </w:rPr>
        <w:br/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Новерр Ж.-Ж.  Письма о танце / Пер. А.А. Гвоздевой, примеч. и статья Соллертинского. - Л.: </w:t>
      </w:r>
      <w:r>
        <w:rPr>
          <w:rStyle w:val="a7"/>
          <w:sz w:val="28"/>
          <w:szCs w:val="28"/>
          <w:lang w:val="en-US"/>
        </w:rPr>
        <w:t>Academia</w:t>
      </w:r>
      <w:r w:rsidRPr="002A7DB9">
        <w:rPr>
          <w:rStyle w:val="a7"/>
          <w:sz w:val="28"/>
          <w:szCs w:val="28"/>
        </w:rPr>
        <w:t xml:space="preserve">, 1927. -316 </w:t>
      </w:r>
      <w:r>
        <w:rPr>
          <w:rStyle w:val="a7"/>
          <w:sz w:val="28"/>
          <w:szCs w:val="28"/>
        </w:rPr>
        <w:t>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Васильева-Рождественская М.В. Историко-бытовой танец: Учебное пособие - 2-е изд., пересмотр. - М.: Искусство, 1987. - 382 с.: рис.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Р. Захаров Сочинение танца - Искусство, 1983. - 244 с.</w:t>
      </w: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В.Н. Карпенко, И.А. Карпенко, Ж. Бгана Хореографическое искусство и балетмейстер. Учебное пособие. - Инфра-М., 2015. - 192 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704CDA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М. Фокин Против течения - Искусство, 1981. - 510 с.</w:t>
      </w: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p w:rsidR="00324753" w:rsidRDefault="00324753" w:rsidP="004833D2">
      <w:pPr>
        <w:jc w:val="both"/>
        <w:rPr>
          <w:rStyle w:val="a7"/>
          <w:sz w:val="28"/>
          <w:szCs w:val="28"/>
        </w:rPr>
      </w:pPr>
    </w:p>
    <w:tbl>
      <w:tblPr>
        <w:tblStyle w:val="TableNormal"/>
        <w:tblW w:w="947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9474"/>
      </w:tblGrid>
      <w:tr w:rsidR="00324753" w:rsidTr="004833D2">
        <w:trPr>
          <w:trHeight w:val="160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Заигрова, Н. В.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 Рязан. фил. МГИК, 2015. - 97 с. - б. ц. </w:t>
            </w:r>
          </w:p>
        </w:tc>
      </w:tr>
      <w:tr w:rsidR="00324753" w:rsidTr="004833D2">
        <w:trPr>
          <w:trHeight w:val="160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Лопухов,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Основы характерного танца [Электронный ресурс] : учеб.пособие / А. Лопухов, А. Ширяев, А. Бочаров ; Лениград. гос. хореогр. уч-ще ; вступ. ст. и лит. работа с авт. Ю. О. Слонимского. - Л. ; М. : Искусство, 1939. - 196 с. - б. ц. </w:t>
            </w:r>
          </w:p>
        </w:tc>
      </w:tr>
      <w:tr w:rsidR="00324753" w:rsidTr="004833D2">
        <w:trPr>
          <w:trHeight w:val="192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Громов, Юрий Иосифович.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и его роль в воспитании пластической культуры актера [Текст] [Электронный ресурс] : [учеб. пособие] / Громов Юрий Иосифович ; Ю. И. Громов. - Москва : Планета музыки, 2011. - 256 с. : ил. - (Мир культуры, истории и философии). - Библиогр. : с. 246-249. - ISBN 978-5-91938-012-2. - ISBN 978-5-8114-1170-2 : 380.07. </w:t>
            </w:r>
          </w:p>
        </w:tc>
      </w:tr>
      <w:tr w:rsidR="00324753" w:rsidTr="004833D2">
        <w:trPr>
          <w:trHeight w:val="128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Есаулов, И. Г.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 [Электронный ресурс] : учеб. пособие / И. Г. Есаулов, К. А. Есаулова. - М. : Лань : Планета музыки, 2014. - ISBN 978-5-8114-1751-3 : б. ц. </w:t>
            </w:r>
          </w:p>
        </w:tc>
      </w:tr>
      <w:tr w:rsidR="00324753" w:rsidTr="004833D2">
        <w:trPr>
          <w:trHeight w:val="1283"/>
          <w:tblHeader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Громова, Е. Н.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Детские танцы из классических балетов : хрестоматия / Е. Н. Громова ; С.-Петерб. гуманит. ун-т профсоюзов. - СПб. : Изд-во СПбГУП, 2000. - 285, [2] с. - (Хореографическая педагогика; Вып.3). - ISBN 5-7621-0119-3 : 124-.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   Танец: От рисунка и мизансцены к образу : материалы к курсу "Композиция и постановка танца" / Моск. гос. ун-т культуры и искусств ; сост. Г. Ф. Богданов. - М. : МГУКИ, 2003. - 65 с. - 16-.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Богданов, Г. Ф.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Есаулова, К.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 : учебно-метод. пособие / К. А. Есаулова, И. Г. Есаулов ; Междунар. Славянская Акад. наук, образования, искусств и культуры. - Ижевск : МСА, 2004. - 206, [1] с. - ISBN 5-702900116-9 : 250-.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Пуртова, Т. В.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на любительской сцене. ХХ век: достижения и проблемы : [монография] [учеб. пособие] / Т. В. Пуртова. - М. : [Гос. Рос. Дом нар. творчества], 2006. - 166, [2] с. : ил., [6] л. ил. - ISBN 598335-013-7 :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Васильева, Е. Д.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Танец : учеб. пособие / Е. Д. Васильева. - М. : Искусство, 1968. - 247 с. - 0-74-.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28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   Народно-сценический танец : учеб.-метод. пособие для сред. спец. и высших учеб. заведений искусств и культуры. Ч.1 / Моск. акад. хореогр. уч-ще ; К. Зацепина, А. Климов, К. Рихтер др. - М. : Искусство, 1976. - 222, [2] с. : ил. - ISBN 80105-37 : 0-62- 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Климов, А.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Основы русского народного танца : учебник / А. А. Климов. - М. : Искусство, 1981. - 267,[3]с. : ил., нот. - ISBN 80105-185 : 0-95-;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96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Ткаченко, Т. С.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Народный танец : учеб. пособие / Т. С. Ткаченко. - М. : Искусство, 1967. - 653, [2] с. : ил. - 1-96- ; 100-.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Кондратенко, Ю. А.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Язык сценического танца: видовая специфика и морфология [Текст] : монография / Ю. А. Кондратенко ; Мордов. гос. ун-т им. Н. П. Огарева ; [науч. ред. Н. И. Воронина]. - Саранск : Изд-во Мордов. ун-та, 2009. - 133, [2] с. - ISBN 978-5-7103-2132-4 : 200-.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Сингач, Н. П.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Народно-сценический танец: становление, техника, стиль и манера исполнения [Текст] : учеб. пособие / Н. П. Сингач ; Алтайская гос. акад. культуры и искусств. - Барнаул : АлтГАКИ, 2007. - 212, [1] с. : ил. - Библиогр.: с. 208-211. - ISBN 978-5-901897-49-2 : 250-. </w:t>
            </w:r>
          </w:p>
        </w:tc>
      </w:tr>
      <w:tr w:rsidR="00324753" w:rsidTr="004833D2">
        <w:tblPrEx>
          <w:shd w:val="clear" w:color="auto" w:fill="CED7E7"/>
        </w:tblPrEx>
        <w:trPr>
          <w:trHeight w:val="1603"/>
        </w:trPr>
        <w:tc>
          <w:tcPr>
            <w:tcW w:w="9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24753" w:rsidRDefault="00704CDA">
            <w:pPr>
              <w:jc w:val="both"/>
            </w:pPr>
            <w:r>
              <w:rPr>
                <w:rStyle w:val="a7"/>
                <w:sz w:val="28"/>
                <w:szCs w:val="28"/>
              </w:rPr>
              <w:t>Блазис Карло, (1795-1878).</w:t>
            </w:r>
            <w:r>
              <w:rPr>
                <w:rStyle w:val="a7"/>
                <w:rFonts w:ascii="Arial Unicode MS" w:hAnsi="Arial Unicode MS"/>
                <w:sz w:val="28"/>
                <w:szCs w:val="28"/>
              </w:rPr>
              <w:br/>
            </w:r>
            <w:r>
              <w:rPr>
                <w:rStyle w:val="a7"/>
                <w:sz w:val="28"/>
                <w:szCs w:val="28"/>
              </w:rPr>
              <w:t>   Танцы вообще [Электронный ресурс] / Карло, ; Карло Блазис. - Москва : Планета музыки, 2008. - 346, [1] с. : ил., портр. ; 15 см. - (Мир культуры, истории и философии). - Текст рус., фр. - Библиогр. в подстроч. примеч. - ISBN 978-5-8114-0839-9 (В пер.). </w:t>
            </w:r>
          </w:p>
        </w:tc>
      </w:tr>
    </w:tbl>
    <w:p w:rsidR="00324753" w:rsidRDefault="00324753" w:rsidP="004833D2">
      <w:pPr>
        <w:widowControl w:val="0"/>
        <w:tabs>
          <w:tab w:val="left" w:pos="1134"/>
          <w:tab w:val="right" w:leader="underscore" w:pos="8505"/>
        </w:tabs>
        <w:jc w:val="both"/>
        <w:rPr>
          <w:rStyle w:val="a7"/>
          <w:sz w:val="28"/>
          <w:szCs w:val="28"/>
        </w:rPr>
      </w:pPr>
    </w:p>
    <w:p w:rsidR="00324753" w:rsidRDefault="00324753" w:rsidP="004833D2">
      <w:pPr>
        <w:tabs>
          <w:tab w:val="right" w:leader="underscore" w:pos="8505"/>
        </w:tabs>
        <w:ind w:left="927"/>
        <w:jc w:val="both"/>
        <w:rPr>
          <w:sz w:val="28"/>
          <w:szCs w:val="28"/>
        </w:rPr>
      </w:pPr>
    </w:p>
    <w:p w:rsidR="00B57933" w:rsidRPr="00B57933" w:rsidRDefault="00B57933" w:rsidP="00B57933">
      <w:pPr>
        <w:tabs>
          <w:tab w:val="right" w:leader="underscore" w:pos="850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</w:t>
      </w:r>
      <w:r w:rsidRPr="00B57933">
        <w:rPr>
          <w:b/>
          <w:bCs/>
          <w:sz w:val="28"/>
          <w:szCs w:val="28"/>
        </w:rPr>
        <w:t>ОБРАЗОВАТЕЛЬНЫЕ ТЕХНОЛОГИИ</w:t>
      </w:r>
    </w:p>
    <w:p w:rsidR="00B57933" w:rsidRPr="00B57933" w:rsidRDefault="00B57933" w:rsidP="00B57933">
      <w:pPr>
        <w:tabs>
          <w:tab w:val="right" w:leader="underscore" w:pos="8505"/>
        </w:tabs>
        <w:jc w:val="both"/>
        <w:rPr>
          <w:b/>
          <w:bCs/>
          <w:sz w:val="28"/>
          <w:szCs w:val="28"/>
        </w:rPr>
      </w:pPr>
    </w:p>
    <w:p w:rsidR="00B57933" w:rsidRPr="00B57933" w:rsidRDefault="00B57933" w:rsidP="00B57933">
      <w:pPr>
        <w:tabs>
          <w:tab w:val="right" w:leader="underscore" w:pos="8505"/>
        </w:tabs>
        <w:jc w:val="both"/>
        <w:rPr>
          <w:sz w:val="28"/>
          <w:szCs w:val="28"/>
        </w:rPr>
      </w:pPr>
      <w:r w:rsidRPr="00B57933">
        <w:rPr>
          <w:sz w:val="28"/>
          <w:szCs w:val="28"/>
        </w:rPr>
        <w:t>В соответствии с требованиями ФГОС ВО по направлению подготовки реализация компетентностного подхода должна предусматривать широкое использование в учебном процессе активных и интерактивных форм проведения занятий (компьютерных симуляций, деловых и ролевых игр, разбор конкретных ситуаций, психологические и иные тренинги) в сочетании с внеаудиторной работой с целью формирования и развития профессиональных навыков обучающихся. В рамках учебных курсов должны быть предусмотрены встречи с представителями российских и зарубежных компаний, государственных и общественных организаций, мастер-классы экспертов и специалистов.</w:t>
      </w:r>
    </w:p>
    <w:p w:rsidR="00B57933" w:rsidRPr="00B57933" w:rsidRDefault="00B57933" w:rsidP="00B57933">
      <w:pPr>
        <w:tabs>
          <w:tab w:val="right" w:leader="underscore" w:pos="8505"/>
        </w:tabs>
        <w:jc w:val="both"/>
        <w:rPr>
          <w:sz w:val="28"/>
          <w:szCs w:val="28"/>
        </w:rPr>
      </w:pPr>
      <w:r w:rsidRPr="00B57933">
        <w:rPr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</w:t>
      </w:r>
      <w:r w:rsidR="008B6ED2">
        <w:rPr>
          <w:sz w:val="28"/>
          <w:szCs w:val="28"/>
        </w:rPr>
        <w:t>удиторных занятий (определяется</w:t>
      </w:r>
      <w:r w:rsidRPr="00B57933">
        <w:rPr>
          <w:sz w:val="28"/>
          <w:szCs w:val="28"/>
        </w:rPr>
        <w:t xml:space="preserve"> требованиями ФГОС с учетом специфики ОПОП). Занятия лекционного типа для соответствующих групп студентов не могут составлять более 10% аудиторных занятий (определяется соответствующим ФГОС).</w:t>
      </w:r>
    </w:p>
    <w:p w:rsidR="00324753" w:rsidRDefault="00704CDA" w:rsidP="00B57933">
      <w:pPr>
        <w:pStyle w:val="10"/>
        <w:tabs>
          <w:tab w:val="left" w:pos="284"/>
          <w:tab w:val="left" w:pos="1134"/>
        </w:tabs>
        <w:ind w:left="0"/>
        <w:jc w:val="both"/>
        <w:rPr>
          <w:rStyle w:val="a7"/>
          <w:b/>
          <w:bCs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 xml:space="preserve">  </w:t>
      </w:r>
    </w:p>
    <w:p w:rsidR="00324753" w:rsidRDefault="00324753" w:rsidP="004833D2">
      <w:pPr>
        <w:tabs>
          <w:tab w:val="right" w:leader="underscore" w:pos="8505"/>
        </w:tabs>
        <w:jc w:val="both"/>
        <w:rPr>
          <w:rStyle w:val="a7"/>
          <w:b/>
          <w:bCs/>
          <w:spacing w:val="-2"/>
          <w:sz w:val="28"/>
          <w:szCs w:val="28"/>
        </w:rPr>
      </w:pPr>
    </w:p>
    <w:p w:rsidR="00324753" w:rsidRDefault="00B57933" w:rsidP="004833D2">
      <w:pPr>
        <w:tabs>
          <w:tab w:val="right" w:leader="underscore" w:pos="8505"/>
        </w:tabs>
        <w:jc w:val="both"/>
        <w:rPr>
          <w:rStyle w:val="a7"/>
          <w:b/>
          <w:bCs/>
          <w:spacing w:val="-2"/>
          <w:sz w:val="28"/>
          <w:szCs w:val="28"/>
        </w:rPr>
      </w:pPr>
      <w:r>
        <w:rPr>
          <w:rStyle w:val="a7"/>
          <w:b/>
          <w:bCs/>
          <w:spacing w:val="-2"/>
          <w:sz w:val="28"/>
          <w:szCs w:val="28"/>
        </w:rPr>
        <w:t xml:space="preserve">8. </w:t>
      </w:r>
      <w:r w:rsidR="00704CDA">
        <w:rPr>
          <w:rStyle w:val="a7"/>
          <w:b/>
          <w:bCs/>
          <w:spacing w:val="-2"/>
          <w:sz w:val="28"/>
          <w:szCs w:val="28"/>
        </w:rPr>
        <w:t>МАТЕРИАЛЬНО-ТЕХНИЧЕСКОЕ ОБЕСПЕЧЕНИЕ ДИСЦИПЛИНЫ (МОДУЛЯ)</w:t>
      </w:r>
    </w:p>
    <w:p w:rsidR="00324753" w:rsidRDefault="00704CDA" w:rsidP="004833D2">
      <w:pPr>
        <w:jc w:val="both"/>
        <w:rPr>
          <w:rStyle w:val="a7"/>
          <w:i/>
          <w:iCs/>
          <w:spacing w:val="-2"/>
          <w:sz w:val="28"/>
          <w:szCs w:val="28"/>
        </w:rPr>
      </w:pPr>
      <w:r>
        <w:rPr>
          <w:rStyle w:val="a7"/>
          <w:spacing w:val="-2"/>
          <w:sz w:val="28"/>
          <w:szCs w:val="28"/>
        </w:rPr>
        <w:t>Хореографический зал, хореографические станки, зеркала, напольное покрытие, аудио, видео аппаратура, интернет, компьютер, раздевалки, душ</w:t>
      </w:r>
      <w:r>
        <w:rPr>
          <w:rStyle w:val="a7"/>
          <w:i/>
          <w:iCs/>
          <w:spacing w:val="-2"/>
          <w:sz w:val="28"/>
          <w:szCs w:val="28"/>
        </w:rPr>
        <w:t>.</w:t>
      </w:r>
      <w:r>
        <w:rPr>
          <w:rStyle w:val="a7"/>
          <w:i/>
          <w:iCs/>
          <w:spacing w:val="-2"/>
          <w:sz w:val="28"/>
          <w:szCs w:val="28"/>
        </w:rPr>
        <w:tab/>
      </w:r>
    </w:p>
    <w:p w:rsidR="00324753" w:rsidRDefault="00704CDA" w:rsidP="004833D2">
      <w:pPr>
        <w:tabs>
          <w:tab w:val="left" w:pos="1134"/>
          <w:tab w:val="right" w:leader="underscore" w:pos="9328"/>
        </w:tabs>
        <w:ind w:firstLine="56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Документ составлен в соответствии с требованиями ФГОС ВО с учетом рекомендаций ОПОП ВО по направлению подготовки «Режиссура театрализованных представлений и праздников» и профилю «Режиссура цирка».</w:t>
      </w:r>
    </w:p>
    <w:p w:rsidR="00324753" w:rsidRDefault="00324753" w:rsidP="004833D2">
      <w:pPr>
        <w:pStyle w:val="a9"/>
        <w:tabs>
          <w:tab w:val="left" w:pos="1134"/>
          <w:tab w:val="right" w:leader="underscore" w:pos="9328"/>
        </w:tabs>
        <w:jc w:val="both"/>
        <w:rPr>
          <w:sz w:val="28"/>
          <w:szCs w:val="28"/>
        </w:rPr>
      </w:pPr>
    </w:p>
    <w:p w:rsidR="00324753" w:rsidRDefault="00324753" w:rsidP="004833D2">
      <w:pPr>
        <w:ind w:left="360"/>
        <w:jc w:val="both"/>
        <w:rPr>
          <w:b/>
          <w:bCs/>
          <w:sz w:val="28"/>
          <w:szCs w:val="28"/>
        </w:rPr>
      </w:pPr>
    </w:p>
    <w:p w:rsidR="00324753" w:rsidRDefault="00704CDA" w:rsidP="004833D2">
      <w:pPr>
        <w:spacing w:after="200" w:line="276" w:lineRule="auto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Программа составлена в соответствии с требованиями ФГО</w:t>
      </w:r>
      <w:r w:rsidR="00636201">
        <w:rPr>
          <w:rStyle w:val="a7"/>
          <w:sz w:val="28"/>
          <w:szCs w:val="28"/>
        </w:rPr>
        <w:t xml:space="preserve">С ВО с учетом рекомендаций </w:t>
      </w:r>
      <w:r>
        <w:rPr>
          <w:rStyle w:val="a7"/>
          <w:sz w:val="28"/>
          <w:szCs w:val="28"/>
        </w:rPr>
        <w:t xml:space="preserve">ОПОП по направлению и профилю подготовки 51.03.05 </w:t>
      </w:r>
      <w:r w:rsidR="008B6ED2">
        <w:rPr>
          <w:rStyle w:val="a7"/>
          <w:sz w:val="28"/>
          <w:szCs w:val="28"/>
        </w:rPr>
        <w:t>«</w:t>
      </w:r>
      <w:r>
        <w:rPr>
          <w:rStyle w:val="a7"/>
          <w:sz w:val="28"/>
          <w:szCs w:val="28"/>
        </w:rPr>
        <w:t>Режиссура театрализова</w:t>
      </w:r>
      <w:r w:rsidR="008B6ED2">
        <w:rPr>
          <w:rStyle w:val="a7"/>
          <w:sz w:val="28"/>
          <w:szCs w:val="28"/>
        </w:rPr>
        <w:t>нных представлений и праздников»</w:t>
      </w:r>
    </w:p>
    <w:p w:rsidR="00324753" w:rsidRDefault="00324753" w:rsidP="004833D2">
      <w:pPr>
        <w:jc w:val="both"/>
        <w:rPr>
          <w:sz w:val="28"/>
          <w:szCs w:val="28"/>
        </w:rPr>
      </w:pPr>
    </w:p>
    <w:p w:rsidR="00324753" w:rsidRDefault="002B0C6B" w:rsidP="004833D2">
      <w:pPr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Составитель</w:t>
      </w:r>
      <w:r w:rsidR="00704CDA">
        <w:rPr>
          <w:rStyle w:val="a7"/>
          <w:sz w:val="28"/>
          <w:szCs w:val="28"/>
        </w:rPr>
        <w:t xml:space="preserve">: </w:t>
      </w:r>
      <w:r w:rsidR="008B6ED2">
        <w:rPr>
          <w:rStyle w:val="a7"/>
          <w:sz w:val="28"/>
          <w:szCs w:val="28"/>
        </w:rPr>
        <w:t>Родоченко А.С.</w:t>
      </w:r>
    </w:p>
    <w:p w:rsidR="007F61D7" w:rsidRDefault="007F61D7" w:rsidP="004833D2">
      <w:pPr>
        <w:jc w:val="both"/>
        <w:rPr>
          <w:iCs/>
          <w:sz w:val="28"/>
          <w:shd w:val="clear" w:color="auto" w:fill="FFFF00"/>
        </w:rPr>
      </w:pPr>
    </w:p>
    <w:p w:rsidR="00A238C7" w:rsidRPr="009C0FCD" w:rsidRDefault="00A238C7" w:rsidP="004833D2">
      <w:pPr>
        <w:jc w:val="both"/>
        <w:rPr>
          <w:sz w:val="28"/>
          <w:szCs w:val="28"/>
        </w:rPr>
      </w:pPr>
      <w:r w:rsidRPr="009C0FCD">
        <w:rPr>
          <w:sz w:val="28"/>
          <w:szCs w:val="28"/>
        </w:rPr>
        <w:t xml:space="preserve">Программа одобрена на заседании кафедры Режиссуры театрализованных представлений от </w:t>
      </w:r>
      <w:r w:rsidR="008B6ED2">
        <w:rPr>
          <w:sz w:val="28"/>
          <w:szCs w:val="28"/>
        </w:rPr>
        <w:t xml:space="preserve">______ 2020 г., протокол N </w:t>
      </w:r>
    </w:p>
    <w:p w:rsidR="00A238C7" w:rsidRDefault="00A238C7">
      <w:pPr>
        <w:jc w:val="both"/>
        <w:rPr>
          <w:rStyle w:val="a7"/>
          <w:shd w:val="clear" w:color="auto" w:fill="FFFF00"/>
        </w:rPr>
      </w:pPr>
    </w:p>
    <w:p w:rsidR="00324753" w:rsidRDefault="00324753" w:rsidP="008B6ED2"/>
    <w:sectPr w:rsidR="00324753">
      <w:headerReference w:type="default" r:id="rId8"/>
      <w:footerReference w:type="default" r:id="rId9"/>
      <w:pgSz w:w="11900" w:h="16840"/>
      <w:pgMar w:top="1134" w:right="851" w:bottom="540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2C9" w:rsidRDefault="007E52C9">
      <w:r>
        <w:separator/>
      </w:r>
    </w:p>
  </w:endnote>
  <w:endnote w:type="continuationSeparator" w:id="0">
    <w:p w:rsidR="007E52C9" w:rsidRDefault="007E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753" w:rsidRDefault="00704CDA">
    <w:pPr>
      <w:pStyle w:val="a6"/>
      <w:tabs>
        <w:tab w:val="clear" w:pos="9355"/>
        <w:tab w:val="right" w:pos="9328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7D0922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2C9" w:rsidRDefault="007E52C9">
      <w:r>
        <w:separator/>
      </w:r>
    </w:p>
  </w:footnote>
  <w:footnote w:type="continuationSeparator" w:id="0">
    <w:p w:rsidR="007E52C9" w:rsidRDefault="007E5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753" w:rsidRDefault="0032475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E488C"/>
    <w:multiLevelType w:val="hybridMultilevel"/>
    <w:tmpl w:val="0A64F0CA"/>
    <w:numStyleLink w:val="1"/>
  </w:abstractNum>
  <w:abstractNum w:abstractNumId="1" w15:restartNumberingAfterBreak="0">
    <w:nsid w:val="21A26C45"/>
    <w:multiLevelType w:val="hybridMultilevel"/>
    <w:tmpl w:val="C59A1F10"/>
    <w:styleLink w:val="5"/>
    <w:lvl w:ilvl="0" w:tplc="EEFCCE78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63CA806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5C5B72">
      <w:start w:val="1"/>
      <w:numFmt w:val="lowerRoman"/>
      <w:lvlText w:val="%3."/>
      <w:lvlJc w:val="left"/>
      <w:pPr>
        <w:tabs>
          <w:tab w:val="num" w:pos="2124"/>
        </w:tabs>
        <w:ind w:left="2136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74022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A036F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4875DA">
      <w:start w:val="1"/>
      <w:numFmt w:val="lowerRoman"/>
      <w:lvlText w:val="%6."/>
      <w:lvlJc w:val="left"/>
      <w:pPr>
        <w:tabs>
          <w:tab w:val="num" w:pos="4248"/>
        </w:tabs>
        <w:ind w:left="4260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443A8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9264C8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E56C644">
      <w:start w:val="1"/>
      <w:numFmt w:val="lowerRoman"/>
      <w:lvlText w:val="%9."/>
      <w:lvlJc w:val="left"/>
      <w:pPr>
        <w:tabs>
          <w:tab w:val="num" w:pos="6372"/>
        </w:tabs>
        <w:ind w:left="6384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ADC7F95"/>
    <w:multiLevelType w:val="multilevel"/>
    <w:tmpl w:val="30DE00BC"/>
    <w:styleLink w:val="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1721ECF"/>
    <w:multiLevelType w:val="hybridMultilevel"/>
    <w:tmpl w:val="A5C2910A"/>
    <w:numStyleLink w:val="3"/>
  </w:abstractNum>
  <w:abstractNum w:abstractNumId="4" w15:restartNumberingAfterBreak="0">
    <w:nsid w:val="3C420292"/>
    <w:multiLevelType w:val="hybridMultilevel"/>
    <w:tmpl w:val="A5C2910A"/>
    <w:styleLink w:val="3"/>
    <w:lvl w:ilvl="0" w:tplc="D0CE01B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ABFEA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E6BC5E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EEA14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6C8AEA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386B20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70B048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1233F6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506A0C">
      <w:start w:val="1"/>
      <w:numFmt w:val="lowerRoman"/>
      <w:lvlText w:val="%9."/>
      <w:lvlJc w:val="left"/>
      <w:pPr>
        <w:tabs>
          <w:tab w:val="num" w:pos="6372"/>
        </w:tabs>
        <w:ind w:left="6384" w:hanging="20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D1B67B6"/>
    <w:multiLevelType w:val="hybridMultilevel"/>
    <w:tmpl w:val="0A64F0CA"/>
    <w:styleLink w:val="1"/>
    <w:lvl w:ilvl="0" w:tplc="FB964EAA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007C8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C444B6">
      <w:start w:val="1"/>
      <w:numFmt w:val="lowerRoman"/>
      <w:lvlText w:val="%3."/>
      <w:lvlJc w:val="left"/>
      <w:pPr>
        <w:tabs>
          <w:tab w:val="num" w:pos="2124"/>
        </w:tabs>
        <w:ind w:left="2136" w:hanging="27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52255A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1254F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54495C">
      <w:start w:val="1"/>
      <w:numFmt w:val="lowerRoman"/>
      <w:lvlText w:val="%6."/>
      <w:lvlJc w:val="left"/>
      <w:pPr>
        <w:tabs>
          <w:tab w:val="num" w:pos="4248"/>
        </w:tabs>
        <w:ind w:left="4260" w:hanging="2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CEFE0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2F1A0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787E36">
      <w:start w:val="1"/>
      <w:numFmt w:val="lowerRoman"/>
      <w:lvlText w:val="%9."/>
      <w:lvlJc w:val="left"/>
      <w:pPr>
        <w:tabs>
          <w:tab w:val="num" w:pos="6372"/>
        </w:tabs>
        <w:ind w:left="6384" w:hanging="20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D796730"/>
    <w:multiLevelType w:val="hybridMultilevel"/>
    <w:tmpl w:val="9D0A07EC"/>
    <w:numStyleLink w:val="a"/>
  </w:abstractNum>
  <w:abstractNum w:abstractNumId="7" w15:restartNumberingAfterBreak="0">
    <w:nsid w:val="52606D44"/>
    <w:multiLevelType w:val="hybridMultilevel"/>
    <w:tmpl w:val="C59A1F10"/>
    <w:numStyleLink w:val="5"/>
  </w:abstractNum>
  <w:abstractNum w:abstractNumId="8" w15:restartNumberingAfterBreak="0">
    <w:nsid w:val="540C1249"/>
    <w:multiLevelType w:val="multilevel"/>
    <w:tmpl w:val="30DE00BC"/>
    <w:numStyleLink w:val="6"/>
  </w:abstractNum>
  <w:abstractNum w:abstractNumId="9" w15:restartNumberingAfterBreak="0">
    <w:nsid w:val="564300A2"/>
    <w:multiLevelType w:val="hybridMultilevel"/>
    <w:tmpl w:val="F752A684"/>
    <w:styleLink w:val="4"/>
    <w:lvl w:ilvl="0" w:tplc="B3E4DBD4">
      <w:start w:val="1"/>
      <w:numFmt w:val="decimal"/>
      <w:lvlText w:val="%1)"/>
      <w:lvlJc w:val="left"/>
      <w:pPr>
        <w:tabs>
          <w:tab w:val="num" w:pos="708"/>
        </w:tabs>
        <w:ind w:left="7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C3810">
      <w:start w:val="1"/>
      <w:numFmt w:val="lowerLetter"/>
      <w:lvlText w:val="%2."/>
      <w:lvlJc w:val="left"/>
      <w:pPr>
        <w:tabs>
          <w:tab w:val="num" w:pos="1416"/>
        </w:tabs>
        <w:ind w:left="1473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F6E9B0">
      <w:start w:val="1"/>
      <w:numFmt w:val="lowerRoman"/>
      <w:lvlText w:val="%3."/>
      <w:lvlJc w:val="left"/>
      <w:pPr>
        <w:tabs>
          <w:tab w:val="num" w:pos="2124"/>
        </w:tabs>
        <w:ind w:left="2181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3244B2">
      <w:start w:val="1"/>
      <w:numFmt w:val="decimal"/>
      <w:lvlText w:val="%4."/>
      <w:lvlJc w:val="left"/>
      <w:pPr>
        <w:tabs>
          <w:tab w:val="num" w:pos="2832"/>
        </w:tabs>
        <w:ind w:left="2889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645EAE">
      <w:start w:val="1"/>
      <w:numFmt w:val="lowerLetter"/>
      <w:lvlText w:val="%5."/>
      <w:lvlJc w:val="left"/>
      <w:pPr>
        <w:tabs>
          <w:tab w:val="num" w:pos="3540"/>
        </w:tabs>
        <w:ind w:left="3597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EAAA798">
      <w:start w:val="1"/>
      <w:numFmt w:val="lowerRoman"/>
      <w:lvlText w:val="%6."/>
      <w:lvlJc w:val="left"/>
      <w:pPr>
        <w:tabs>
          <w:tab w:val="num" w:pos="4248"/>
        </w:tabs>
        <w:ind w:left="4305" w:hanging="2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3CFE82">
      <w:start w:val="1"/>
      <w:numFmt w:val="decimal"/>
      <w:lvlText w:val="%7."/>
      <w:lvlJc w:val="left"/>
      <w:pPr>
        <w:tabs>
          <w:tab w:val="num" w:pos="4956"/>
        </w:tabs>
        <w:ind w:left="5013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5E846C">
      <w:start w:val="1"/>
      <w:numFmt w:val="lowerLetter"/>
      <w:lvlText w:val="%8."/>
      <w:lvlJc w:val="left"/>
      <w:pPr>
        <w:tabs>
          <w:tab w:val="num" w:pos="5664"/>
        </w:tabs>
        <w:ind w:left="5721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30F66E">
      <w:start w:val="1"/>
      <w:numFmt w:val="lowerRoman"/>
      <w:lvlText w:val="%9."/>
      <w:lvlJc w:val="left"/>
      <w:pPr>
        <w:tabs>
          <w:tab w:val="num" w:pos="6372"/>
        </w:tabs>
        <w:ind w:left="6429" w:hanging="2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5CBE30C2"/>
    <w:multiLevelType w:val="hybridMultilevel"/>
    <w:tmpl w:val="9D0A07EC"/>
    <w:styleLink w:val="a"/>
    <w:lvl w:ilvl="0" w:tplc="3490CB2C">
      <w:start w:val="1"/>
      <w:numFmt w:val="decimal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12B94A">
      <w:start w:val="1"/>
      <w:numFmt w:val="decimal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580BC0">
      <w:start w:val="1"/>
      <w:numFmt w:val="decimal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CCBC7A">
      <w:start w:val="1"/>
      <w:numFmt w:val="decimal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A2616C">
      <w:start w:val="1"/>
      <w:numFmt w:val="decimal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366472">
      <w:start w:val="1"/>
      <w:numFmt w:val="decimal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2AFB88">
      <w:start w:val="1"/>
      <w:numFmt w:val="decimal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DCD4CC">
      <w:start w:val="1"/>
      <w:numFmt w:val="decimal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2AECC6">
      <w:start w:val="1"/>
      <w:numFmt w:val="decimal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1C857B5"/>
    <w:multiLevelType w:val="hybridMultilevel"/>
    <w:tmpl w:val="F752A684"/>
    <w:numStyleLink w:val="4"/>
  </w:abstractNum>
  <w:num w:numId="1">
    <w:abstractNumId w:val="5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4"/>
  </w:num>
  <w:num w:numId="5">
    <w:abstractNumId w:val="3"/>
  </w:num>
  <w:num w:numId="6">
    <w:abstractNumId w:val="3"/>
    <w:lvlOverride w:ilvl="0">
      <w:startOverride w:val="3"/>
    </w:lvlOverride>
  </w:num>
  <w:num w:numId="7">
    <w:abstractNumId w:val="9"/>
  </w:num>
  <w:num w:numId="8">
    <w:abstractNumId w:val="11"/>
  </w:num>
  <w:num w:numId="9">
    <w:abstractNumId w:val="1"/>
  </w:num>
  <w:num w:numId="10">
    <w:abstractNumId w:val="7"/>
  </w:num>
  <w:num w:numId="11">
    <w:abstractNumId w:val="7"/>
    <w:lvlOverride w:ilvl="0">
      <w:startOverride w:val="4"/>
    </w:lvlOverride>
  </w:num>
  <w:num w:numId="12">
    <w:abstractNumId w:val="2"/>
  </w:num>
  <w:num w:numId="13">
    <w:abstractNumId w:val="8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753"/>
    <w:rsid w:val="00010BBB"/>
    <w:rsid w:val="00042AC3"/>
    <w:rsid w:val="0007487C"/>
    <w:rsid w:val="0016346E"/>
    <w:rsid w:val="001B672F"/>
    <w:rsid w:val="001B7A41"/>
    <w:rsid w:val="002946FF"/>
    <w:rsid w:val="002A7DB9"/>
    <w:rsid w:val="002B0C6B"/>
    <w:rsid w:val="002D5662"/>
    <w:rsid w:val="00324753"/>
    <w:rsid w:val="00344D34"/>
    <w:rsid w:val="00352174"/>
    <w:rsid w:val="0039797A"/>
    <w:rsid w:val="003D5B20"/>
    <w:rsid w:val="00462B81"/>
    <w:rsid w:val="004833D2"/>
    <w:rsid w:val="004B11C8"/>
    <w:rsid w:val="004B76D2"/>
    <w:rsid w:val="004E5F74"/>
    <w:rsid w:val="00536E05"/>
    <w:rsid w:val="00556E7F"/>
    <w:rsid w:val="005A6E0A"/>
    <w:rsid w:val="0061026D"/>
    <w:rsid w:val="006242CE"/>
    <w:rsid w:val="00636201"/>
    <w:rsid w:val="006A6862"/>
    <w:rsid w:val="006B7831"/>
    <w:rsid w:val="006C2710"/>
    <w:rsid w:val="0070292A"/>
    <w:rsid w:val="00704CDA"/>
    <w:rsid w:val="007A4403"/>
    <w:rsid w:val="007D0922"/>
    <w:rsid w:val="007E52C9"/>
    <w:rsid w:val="007F61D7"/>
    <w:rsid w:val="00833539"/>
    <w:rsid w:val="00853C6D"/>
    <w:rsid w:val="00876B8B"/>
    <w:rsid w:val="008B6ED2"/>
    <w:rsid w:val="008D4EA6"/>
    <w:rsid w:val="008F369C"/>
    <w:rsid w:val="00927FB3"/>
    <w:rsid w:val="00930274"/>
    <w:rsid w:val="009C69DA"/>
    <w:rsid w:val="00A238C7"/>
    <w:rsid w:val="00AE0C62"/>
    <w:rsid w:val="00B57933"/>
    <w:rsid w:val="00C26EDA"/>
    <w:rsid w:val="00CB3516"/>
    <w:rsid w:val="00CE77AA"/>
    <w:rsid w:val="00CF4F16"/>
    <w:rsid w:val="00D226C0"/>
    <w:rsid w:val="00D47F5A"/>
    <w:rsid w:val="00D57621"/>
    <w:rsid w:val="00D70359"/>
    <w:rsid w:val="00D815D5"/>
    <w:rsid w:val="00D82A66"/>
    <w:rsid w:val="00D91A2B"/>
    <w:rsid w:val="00DC6C8A"/>
    <w:rsid w:val="00DE6839"/>
    <w:rsid w:val="00E63467"/>
    <w:rsid w:val="00F173CE"/>
    <w:rsid w:val="00F82AC1"/>
    <w:rsid w:val="00FA33A8"/>
    <w:rsid w:val="00FB0964"/>
    <w:rsid w:val="00FC098F"/>
    <w:rsid w:val="00FC189A"/>
    <w:rsid w:val="00FC7981"/>
    <w:rsid w:val="00FE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BA987"/>
  <w15:docId w15:val="{6C24BB0D-A1BA-4581-AB5A-D6EAAFC1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Верхн./нижн. кол.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a6">
    <w:name w:val="footer"/>
    <w:pPr>
      <w:tabs>
        <w:tab w:val="center" w:pos="4677"/>
        <w:tab w:val="right" w:pos="9355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Times New Roman" w:eastAsia="Times New Roman" w:hAnsi="Times New Roman" w:cs="Times New Roman"/>
      <w:b/>
      <w:bCs/>
      <w:color w:val="000000"/>
      <w:sz w:val="28"/>
      <w:szCs w:val="28"/>
      <w:u w:val="none" w:color="000000"/>
    </w:rPr>
  </w:style>
  <w:style w:type="character" w:customStyle="1" w:styleId="Hyperlink1">
    <w:name w:val="Hyperlink.1"/>
    <w:basedOn w:val="a7"/>
    <w:rPr>
      <w:rFonts w:ascii="Times New Roman" w:eastAsia="Times New Roman" w:hAnsi="Times New Roman" w:cs="Times New Roman"/>
      <w:b/>
      <w:bCs/>
      <w:caps/>
      <w:color w:val="000000"/>
      <w:sz w:val="28"/>
      <w:szCs w:val="28"/>
      <w:u w:val="none" w:color="000000"/>
    </w:rPr>
  </w:style>
  <w:style w:type="paragraph" w:styleId="30">
    <w:name w:val="toc 3"/>
    <w:next w:val="a0"/>
    <w:pPr>
      <w:spacing w:after="100"/>
      <w:ind w:left="480"/>
    </w:pPr>
    <w:rPr>
      <w:rFonts w:eastAsia="Times New Roman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customStyle="1" w:styleId="a8">
    <w:name w:val="список с точками"/>
    <w:pPr>
      <w:tabs>
        <w:tab w:val="left" w:pos="756"/>
      </w:tabs>
      <w:spacing w:line="312" w:lineRule="auto"/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3">
    <w:name w:val="Импортированный стиль 3"/>
    <w:pPr>
      <w:numPr>
        <w:numId w:val="4"/>
      </w:numPr>
    </w:pPr>
  </w:style>
  <w:style w:type="paragraph" w:customStyle="1" w:styleId="text">
    <w:name w:val="text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a9">
    <w:name w:val="Body Text Indent"/>
    <w:pPr>
      <w:spacing w:after="120"/>
      <w:ind w:left="283"/>
    </w:pPr>
    <w:rPr>
      <w:rFonts w:cs="Arial Unicode MS"/>
      <w:color w:val="000000"/>
      <w:sz w:val="24"/>
      <w:szCs w:val="24"/>
      <w:u w:color="000000"/>
    </w:rPr>
  </w:style>
  <w:style w:type="numbering" w:customStyle="1" w:styleId="4">
    <w:name w:val="Импортированный стиль 4"/>
    <w:pPr>
      <w:numPr>
        <w:numId w:val="7"/>
      </w:numPr>
    </w:pPr>
  </w:style>
  <w:style w:type="numbering" w:customStyle="1" w:styleId="5">
    <w:name w:val="Импортированный стиль 5"/>
    <w:pPr>
      <w:numPr>
        <w:numId w:val="9"/>
      </w:numPr>
    </w:pPr>
  </w:style>
  <w:style w:type="numbering" w:customStyle="1" w:styleId="6">
    <w:name w:val="Импортированный стиль 6"/>
    <w:pPr>
      <w:numPr>
        <w:numId w:val="12"/>
      </w:numPr>
    </w:pPr>
  </w:style>
  <w:style w:type="numbering" w:customStyle="1" w:styleId="a">
    <w:name w:val="С числами"/>
    <w:pPr>
      <w:numPr>
        <w:numId w:val="14"/>
      </w:numPr>
    </w:pPr>
  </w:style>
  <w:style w:type="paragraph" w:customStyle="1" w:styleId="10">
    <w:name w:val="Абзац списка1"/>
    <w:pPr>
      <w:ind w:left="720"/>
    </w:pPr>
    <w:rPr>
      <w:rFonts w:cs="Arial Unicode MS"/>
      <w:color w:val="000000"/>
      <w:sz w:val="24"/>
      <w:szCs w:val="24"/>
      <w:u w:color="000000"/>
    </w:rPr>
  </w:style>
  <w:style w:type="paragraph" w:styleId="aa">
    <w:name w:val="Balloon Text"/>
    <w:basedOn w:val="a0"/>
    <w:link w:val="ab"/>
    <w:uiPriority w:val="99"/>
    <w:semiHidden/>
    <w:unhideWhenUsed/>
    <w:rsid w:val="00FE11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E11FC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368D9-885F-4FFA-9C51-A0452936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24</Pages>
  <Words>4094</Words>
  <Characters>23337</Characters>
  <Application>Microsoft Office Word</Application>
  <DocSecurity>0</DocSecurity>
  <Lines>194</Lines>
  <Paragraphs>54</Paragraphs>
  <ScaleCrop>false</ScaleCrop>
  <Company>SPecialiST RePack</Company>
  <LinksUpToDate>false</LinksUpToDate>
  <CharactersWithSpaces>27377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Александра Олеговна Адоньева</cp:lastModifiedBy>
  <cp:revision>63</cp:revision>
  <dcterms:created xsi:type="dcterms:W3CDTF">2019-04-16T22:05:00Z</dcterms:created>
  <dcterms:modified xsi:type="dcterms:W3CDTF">2021-07-01T11:48:00Z</dcterms:modified>
</cp:coreProperties>
</file>